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704" w:rsidRPr="005F38E9" w:rsidRDefault="00E44704" w:rsidP="005F38E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5F38E9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E44704" w:rsidRPr="005F38E9" w:rsidRDefault="00E44704" w:rsidP="005F38E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F38E9">
        <w:rPr>
          <w:rFonts w:ascii="Times New Roman" w:hAnsi="Times New Roman" w:cs="Times New Roman"/>
          <w:sz w:val="20"/>
          <w:szCs w:val="20"/>
        </w:rPr>
        <w:t xml:space="preserve">к </w:t>
      </w:r>
      <w:r w:rsidR="0045326A">
        <w:rPr>
          <w:rFonts w:ascii="Times New Roman" w:hAnsi="Times New Roman" w:cs="Times New Roman"/>
          <w:sz w:val="20"/>
          <w:szCs w:val="20"/>
        </w:rPr>
        <w:t>п</w:t>
      </w:r>
      <w:r w:rsidR="0045326A" w:rsidRPr="005F38E9">
        <w:rPr>
          <w:rFonts w:ascii="Times New Roman" w:hAnsi="Times New Roman" w:cs="Times New Roman"/>
          <w:sz w:val="20"/>
          <w:szCs w:val="20"/>
        </w:rPr>
        <w:t xml:space="preserve">риказу </w:t>
      </w:r>
      <w:r w:rsidRPr="005F38E9">
        <w:rPr>
          <w:rFonts w:ascii="Times New Roman" w:hAnsi="Times New Roman" w:cs="Times New Roman"/>
          <w:sz w:val="20"/>
          <w:szCs w:val="20"/>
        </w:rPr>
        <w:t>№____ от ___</w:t>
      </w:r>
      <w:r w:rsidR="0045326A">
        <w:rPr>
          <w:rFonts w:ascii="Times New Roman" w:hAnsi="Times New Roman" w:cs="Times New Roman"/>
          <w:sz w:val="20"/>
          <w:szCs w:val="20"/>
        </w:rPr>
        <w:t xml:space="preserve"> </w:t>
      </w:r>
      <w:r w:rsidRPr="005F38E9">
        <w:rPr>
          <w:rFonts w:ascii="Times New Roman" w:hAnsi="Times New Roman" w:cs="Times New Roman"/>
          <w:sz w:val="20"/>
          <w:szCs w:val="20"/>
        </w:rPr>
        <w:t>_____20___г.</w:t>
      </w:r>
    </w:p>
    <w:p w:rsidR="0045326A" w:rsidRDefault="0045326A" w:rsidP="00E447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4704" w:rsidRPr="0045326A" w:rsidRDefault="0045326A" w:rsidP="00E44704">
      <w:pPr>
        <w:jc w:val="center"/>
        <w:rPr>
          <w:rFonts w:ascii="Times New Roman" w:hAnsi="Times New Roman" w:cs="Times New Roman"/>
          <w:sz w:val="24"/>
          <w:szCs w:val="24"/>
        </w:rPr>
      </w:pPr>
      <w:r w:rsidRPr="005F38E9">
        <w:rPr>
          <w:rFonts w:ascii="Times New Roman" w:hAnsi="Times New Roman" w:cs="Times New Roman"/>
          <w:sz w:val="24"/>
          <w:szCs w:val="24"/>
        </w:rPr>
        <w:t>Типовая форма</w:t>
      </w:r>
    </w:p>
    <w:p w:rsidR="00843E04" w:rsidRDefault="00E44704" w:rsidP="005F38E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D7F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:rsidR="00E44704" w:rsidRPr="00681D7F" w:rsidRDefault="00E44704" w:rsidP="005F38E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D7F">
        <w:rPr>
          <w:rFonts w:ascii="Times New Roman" w:hAnsi="Times New Roman" w:cs="Times New Roman"/>
          <w:b/>
          <w:sz w:val="24"/>
          <w:szCs w:val="24"/>
        </w:rPr>
        <w:t>О КОНФИДЕНЦИАЛЬНОСТИ С АКЦИОНЕРОМ</w:t>
      </w:r>
      <w:r w:rsidR="00843E04">
        <w:rPr>
          <w:rFonts w:ascii="Times New Roman" w:hAnsi="Times New Roman" w:cs="Times New Roman"/>
          <w:b/>
          <w:sz w:val="24"/>
          <w:szCs w:val="24"/>
        </w:rPr>
        <w:t xml:space="preserve"> ПАО «ТАТТЕЛЕКОМ»</w:t>
      </w:r>
    </w:p>
    <w:p w:rsidR="00E44704" w:rsidRDefault="00E44704" w:rsidP="00E44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704" w:rsidRPr="00E44704" w:rsidRDefault="00E44704" w:rsidP="00E44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04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Казань                                                                                                     </w:t>
      </w:r>
      <w:r w:rsidRPr="00E44704">
        <w:rPr>
          <w:rFonts w:ascii="Times New Roman" w:hAnsi="Times New Roman" w:cs="Times New Roman"/>
          <w:sz w:val="24"/>
          <w:szCs w:val="24"/>
        </w:rPr>
        <w:t xml:space="preserve"> ____</w:t>
      </w:r>
      <w:r w:rsidR="0045326A">
        <w:rPr>
          <w:rFonts w:ascii="Times New Roman" w:hAnsi="Times New Roman" w:cs="Times New Roman"/>
          <w:sz w:val="24"/>
          <w:szCs w:val="24"/>
        </w:rPr>
        <w:t xml:space="preserve"> </w:t>
      </w:r>
      <w:r w:rsidRPr="00E44704"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 w:rsidRPr="00E44704">
        <w:rPr>
          <w:rFonts w:ascii="Times New Roman" w:hAnsi="Times New Roman" w:cs="Times New Roman"/>
          <w:sz w:val="24"/>
          <w:szCs w:val="24"/>
        </w:rPr>
        <w:t>20___г</w:t>
      </w:r>
      <w:proofErr w:type="spellEnd"/>
      <w:r w:rsidRPr="00E44704">
        <w:rPr>
          <w:rFonts w:ascii="Times New Roman" w:hAnsi="Times New Roman" w:cs="Times New Roman"/>
          <w:sz w:val="24"/>
          <w:szCs w:val="24"/>
        </w:rPr>
        <w:t>.</w:t>
      </w:r>
    </w:p>
    <w:p w:rsidR="00E44704" w:rsidRDefault="00E44704" w:rsidP="00E44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704" w:rsidRDefault="00E44704" w:rsidP="005F3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704">
        <w:rPr>
          <w:rFonts w:ascii="Times New Roman" w:hAnsi="Times New Roman" w:cs="Times New Roman"/>
          <w:sz w:val="24"/>
          <w:szCs w:val="24"/>
        </w:rPr>
        <w:t>Публичное акционерное общество «</w:t>
      </w:r>
      <w:r>
        <w:rPr>
          <w:rFonts w:ascii="Times New Roman" w:hAnsi="Times New Roman" w:cs="Times New Roman"/>
          <w:sz w:val="24"/>
          <w:szCs w:val="24"/>
        </w:rPr>
        <w:t>Таттелеком</w:t>
      </w:r>
      <w:r w:rsidRPr="00E44704">
        <w:rPr>
          <w:rFonts w:ascii="Times New Roman" w:hAnsi="Times New Roman" w:cs="Times New Roman"/>
          <w:sz w:val="24"/>
          <w:szCs w:val="24"/>
        </w:rPr>
        <w:t>»</w:t>
      </w:r>
      <w:r w:rsidR="007970E0">
        <w:rPr>
          <w:rFonts w:ascii="Times New Roman" w:hAnsi="Times New Roman" w:cs="Times New Roman"/>
          <w:sz w:val="24"/>
          <w:szCs w:val="24"/>
        </w:rPr>
        <w:t xml:space="preserve"> (ПАО «Таттелеком»</w:t>
      </w:r>
      <w:r w:rsidR="00B818BE">
        <w:rPr>
          <w:rFonts w:ascii="Times New Roman" w:hAnsi="Times New Roman" w:cs="Times New Roman"/>
          <w:sz w:val="24"/>
          <w:szCs w:val="24"/>
        </w:rPr>
        <w:t>)</w:t>
      </w:r>
      <w:r w:rsidRPr="00E44704">
        <w:rPr>
          <w:rFonts w:ascii="Times New Roman" w:hAnsi="Times New Roman" w:cs="Times New Roman"/>
          <w:sz w:val="24"/>
          <w:szCs w:val="24"/>
        </w:rPr>
        <w:t xml:space="preserve">, именуемое </w:t>
      </w:r>
      <w:r w:rsidR="0045326A" w:rsidRPr="00E44704">
        <w:rPr>
          <w:rFonts w:ascii="Times New Roman" w:hAnsi="Times New Roman" w:cs="Times New Roman"/>
          <w:sz w:val="24"/>
          <w:szCs w:val="24"/>
        </w:rPr>
        <w:t>в</w:t>
      </w:r>
      <w:r w:rsidR="0045326A">
        <w:rPr>
          <w:rFonts w:ascii="Times New Roman" w:hAnsi="Times New Roman" w:cs="Times New Roman"/>
          <w:sz w:val="24"/>
          <w:szCs w:val="24"/>
        </w:rPr>
        <w:t> </w:t>
      </w:r>
      <w:r w:rsidRPr="00E44704">
        <w:rPr>
          <w:rFonts w:ascii="Times New Roman" w:hAnsi="Times New Roman" w:cs="Times New Roman"/>
          <w:sz w:val="24"/>
          <w:szCs w:val="24"/>
        </w:rPr>
        <w:t xml:space="preserve">дальнейшем «Общество», в лице </w:t>
      </w:r>
      <w:r w:rsidR="0045326A">
        <w:rPr>
          <w:rFonts w:ascii="Times New Roman" w:hAnsi="Times New Roman" w:cs="Times New Roman"/>
          <w:sz w:val="24"/>
          <w:szCs w:val="24"/>
        </w:rPr>
        <w:t>г</w:t>
      </w:r>
      <w:r w:rsidR="0045326A" w:rsidRPr="00E44704">
        <w:rPr>
          <w:rFonts w:ascii="Times New Roman" w:hAnsi="Times New Roman" w:cs="Times New Roman"/>
          <w:sz w:val="24"/>
          <w:szCs w:val="24"/>
        </w:rPr>
        <w:t xml:space="preserve">енерального </w:t>
      </w:r>
      <w:r w:rsidRPr="00E44704">
        <w:rPr>
          <w:rFonts w:ascii="Times New Roman" w:hAnsi="Times New Roman" w:cs="Times New Roman"/>
          <w:sz w:val="24"/>
          <w:szCs w:val="24"/>
        </w:rPr>
        <w:t xml:space="preserve">директора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E44704">
        <w:rPr>
          <w:rFonts w:ascii="Times New Roman" w:hAnsi="Times New Roman" w:cs="Times New Roman"/>
          <w:sz w:val="24"/>
          <w:szCs w:val="24"/>
        </w:rPr>
        <w:t>, действующего на основании Устава,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704">
        <w:rPr>
          <w:rFonts w:ascii="Times New Roman" w:hAnsi="Times New Roman" w:cs="Times New Roman"/>
          <w:sz w:val="24"/>
          <w:szCs w:val="24"/>
        </w:rPr>
        <w:t>с одной стороны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326A" w:rsidRPr="00E44704">
        <w:rPr>
          <w:rFonts w:ascii="Times New Roman" w:hAnsi="Times New Roman" w:cs="Times New Roman"/>
          <w:sz w:val="24"/>
          <w:szCs w:val="24"/>
        </w:rPr>
        <w:t>и</w:t>
      </w:r>
      <w:r w:rsidR="0045326A">
        <w:rPr>
          <w:rFonts w:ascii="Times New Roman" w:hAnsi="Times New Roman" w:cs="Times New Roman"/>
          <w:sz w:val="24"/>
          <w:szCs w:val="24"/>
        </w:rPr>
        <w:t> </w:t>
      </w:r>
      <w:r w:rsidRPr="00E44704">
        <w:rPr>
          <w:rFonts w:ascii="Times New Roman" w:hAnsi="Times New Roman" w:cs="Times New Roman"/>
          <w:sz w:val="24"/>
          <w:szCs w:val="24"/>
        </w:rPr>
        <w:t>________________________________________ (</w:t>
      </w:r>
      <w:r w:rsidRPr="005F38E9">
        <w:rPr>
          <w:rFonts w:ascii="Times New Roman" w:hAnsi="Times New Roman" w:cs="Times New Roman"/>
          <w:i/>
          <w:sz w:val="24"/>
          <w:szCs w:val="24"/>
        </w:rPr>
        <w:t xml:space="preserve">указать для акционера </w:t>
      </w:r>
      <w:r w:rsidR="0045326A" w:rsidRPr="005F38E9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Pr="005F38E9">
        <w:rPr>
          <w:rFonts w:ascii="Times New Roman" w:hAnsi="Times New Roman" w:cs="Times New Roman"/>
          <w:i/>
          <w:sz w:val="24"/>
          <w:szCs w:val="24"/>
        </w:rPr>
        <w:t xml:space="preserve"> физического лица фамилию, имя, отчество, для представителя акционера </w:t>
      </w:r>
      <w:r w:rsidR="0045326A" w:rsidRPr="005F38E9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Pr="005F38E9">
        <w:rPr>
          <w:rFonts w:ascii="Times New Roman" w:hAnsi="Times New Roman" w:cs="Times New Roman"/>
          <w:i/>
          <w:sz w:val="24"/>
          <w:szCs w:val="24"/>
        </w:rPr>
        <w:t xml:space="preserve"> физического лица указать также фамилию, имя, отчество и документ, подтверждающий полномочия</w:t>
      </w:r>
      <w:r w:rsidR="000B4C5C" w:rsidRPr="005F38E9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5F38E9">
        <w:rPr>
          <w:rFonts w:ascii="Times New Roman" w:hAnsi="Times New Roman" w:cs="Times New Roman"/>
          <w:i/>
          <w:sz w:val="24"/>
          <w:szCs w:val="24"/>
        </w:rPr>
        <w:t xml:space="preserve">для акционера </w:t>
      </w:r>
      <w:r w:rsidR="000B4C5C" w:rsidRPr="005F38E9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Pr="005F38E9">
        <w:rPr>
          <w:rFonts w:ascii="Times New Roman" w:hAnsi="Times New Roman" w:cs="Times New Roman"/>
          <w:i/>
          <w:sz w:val="24"/>
          <w:szCs w:val="24"/>
        </w:rPr>
        <w:t xml:space="preserve"> юридического лица </w:t>
      </w:r>
      <w:r w:rsidR="000B4C5C" w:rsidRPr="005F38E9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Pr="005F38E9">
        <w:rPr>
          <w:rFonts w:ascii="Times New Roman" w:hAnsi="Times New Roman" w:cs="Times New Roman"/>
          <w:i/>
          <w:sz w:val="24"/>
          <w:szCs w:val="24"/>
        </w:rPr>
        <w:t xml:space="preserve"> полное наименование, фамилию, имя, отчество уполномоченного лица и</w:t>
      </w:r>
      <w:r w:rsidR="000B4C5C">
        <w:rPr>
          <w:rFonts w:ascii="Times New Roman" w:hAnsi="Times New Roman" w:cs="Times New Roman"/>
          <w:i/>
          <w:sz w:val="24"/>
          <w:szCs w:val="24"/>
        </w:rPr>
        <w:t> </w:t>
      </w:r>
      <w:r w:rsidRPr="005F38E9">
        <w:rPr>
          <w:rFonts w:ascii="Times New Roman" w:hAnsi="Times New Roman" w:cs="Times New Roman"/>
          <w:i/>
          <w:sz w:val="24"/>
          <w:szCs w:val="24"/>
        </w:rPr>
        <w:t>документ, подтверждающий полномочия)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44704">
        <w:rPr>
          <w:rFonts w:ascii="Times New Roman" w:hAnsi="Times New Roman" w:cs="Times New Roman"/>
          <w:sz w:val="24"/>
          <w:szCs w:val="24"/>
        </w:rPr>
        <w:t>именуемый в дальнейш</w:t>
      </w:r>
      <w:r>
        <w:rPr>
          <w:rFonts w:ascii="Times New Roman" w:hAnsi="Times New Roman" w:cs="Times New Roman"/>
          <w:sz w:val="24"/>
          <w:szCs w:val="24"/>
        </w:rPr>
        <w:t>ем «Акционер», с другой стороны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E44704">
        <w:rPr>
          <w:rFonts w:ascii="Times New Roman" w:hAnsi="Times New Roman" w:cs="Times New Roman"/>
          <w:sz w:val="24"/>
          <w:szCs w:val="24"/>
        </w:rPr>
        <w:t xml:space="preserve">, совместно именуемые в дальнейшем «Стороны», заключили настоящее </w:t>
      </w:r>
      <w:r w:rsidR="000B4C5C">
        <w:rPr>
          <w:rFonts w:ascii="Times New Roman" w:hAnsi="Times New Roman" w:cs="Times New Roman"/>
          <w:sz w:val="24"/>
          <w:szCs w:val="24"/>
        </w:rPr>
        <w:t>с</w:t>
      </w:r>
      <w:r w:rsidR="000B4C5C" w:rsidRPr="00E44704">
        <w:rPr>
          <w:rFonts w:ascii="Times New Roman" w:hAnsi="Times New Roman" w:cs="Times New Roman"/>
          <w:sz w:val="24"/>
          <w:szCs w:val="24"/>
        </w:rPr>
        <w:t xml:space="preserve">оглашение </w:t>
      </w:r>
      <w:r w:rsidR="000B4C5C">
        <w:rPr>
          <w:rFonts w:ascii="Times New Roman" w:hAnsi="Times New Roman" w:cs="Times New Roman"/>
          <w:sz w:val="24"/>
          <w:szCs w:val="24"/>
        </w:rPr>
        <w:t xml:space="preserve">(далее – Соглашение) </w:t>
      </w:r>
      <w:r w:rsidRPr="00E44704">
        <w:rPr>
          <w:rFonts w:ascii="Times New Roman" w:hAnsi="Times New Roman" w:cs="Times New Roman"/>
          <w:sz w:val="24"/>
          <w:szCs w:val="24"/>
        </w:rPr>
        <w:t>о нижеследующем</w:t>
      </w:r>
      <w:r w:rsidR="000B4C5C">
        <w:rPr>
          <w:rFonts w:ascii="Times New Roman" w:hAnsi="Times New Roman" w:cs="Times New Roman"/>
          <w:sz w:val="24"/>
          <w:szCs w:val="24"/>
        </w:rPr>
        <w:t>.</w:t>
      </w:r>
    </w:p>
    <w:p w:rsidR="009E1787" w:rsidRPr="00E44704" w:rsidRDefault="009E1787" w:rsidP="00E447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4704" w:rsidRPr="009E1787" w:rsidRDefault="00E44704" w:rsidP="005F38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78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E1787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:rsidR="000B4C5C" w:rsidRDefault="000B4C5C" w:rsidP="005F38E9">
      <w:pPr>
        <w:tabs>
          <w:tab w:val="left" w:pos="567"/>
        </w:tabs>
        <w:spacing w:after="0" w:line="240" w:lineRule="auto"/>
        <w:ind w:right="-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4E7" w:rsidRPr="00E224E7" w:rsidRDefault="00E224E7" w:rsidP="005F38E9">
      <w:pPr>
        <w:tabs>
          <w:tab w:val="left" w:pos="567"/>
        </w:tabs>
        <w:spacing w:after="0" w:line="240" w:lineRule="auto"/>
        <w:ind w:right="-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целей Соглашения Стороны </w:t>
      </w:r>
      <w:r w:rsidR="000B4C5C" w:rsidRPr="00E224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</w:t>
      </w:r>
      <w:r w:rsidR="000B4C5C">
        <w:rPr>
          <w:rFonts w:ascii="Times New Roman" w:eastAsia="Times New Roman" w:hAnsi="Times New Roman" w:cs="Times New Roman"/>
          <w:sz w:val="24"/>
          <w:szCs w:val="24"/>
          <w:lang w:eastAsia="ru-RU"/>
        </w:rPr>
        <w:t>сны</w:t>
      </w:r>
      <w:r w:rsidR="000B4C5C" w:rsidRPr="00E2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24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следующие термины и определения:</w:t>
      </w:r>
    </w:p>
    <w:p w:rsidR="00E224E7" w:rsidRPr="00E224E7" w:rsidRDefault="00E224E7" w:rsidP="005F38E9">
      <w:pPr>
        <w:pStyle w:val="a6"/>
        <w:tabs>
          <w:tab w:val="left" w:pos="709"/>
        </w:tabs>
        <w:spacing w:after="0" w:line="240" w:lineRule="auto"/>
        <w:ind w:left="0" w:right="-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4E7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3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Документы</w:t>
      </w:r>
      <w:r w:rsidRPr="00E2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информация и документы, передаваемые ПАО</w:t>
      </w:r>
      <w:r w:rsidR="000B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«Таттелеком» </w:t>
      </w:r>
      <w:r w:rsidR="000B4C5C" w:rsidRPr="00E224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B4C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224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со статьей 91 Федерального закона от 26.12.1995 № 208-ФЗ «Об акционерных обществах»</w:t>
      </w:r>
      <w:r w:rsidR="00411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 w:rsidR="00411D88" w:rsidRPr="00E224E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11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ФЗ </w:t>
      </w:r>
      <w:r w:rsidR="00411D88" w:rsidRPr="00E224E7">
        <w:rPr>
          <w:rFonts w:ascii="Times New Roman" w:eastAsia="Times New Roman" w:hAnsi="Times New Roman" w:cs="Times New Roman"/>
          <w:sz w:val="24"/>
          <w:szCs w:val="24"/>
          <w:lang w:eastAsia="ru-RU"/>
        </w:rPr>
        <w:t>№ 208</w:t>
      </w:r>
      <w:r w:rsidR="00411D8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224E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именно:</w:t>
      </w:r>
    </w:p>
    <w:p w:rsidR="00E224E7" w:rsidRPr="00554A90" w:rsidRDefault="00E224E7" w:rsidP="00E224E7">
      <w:pPr>
        <w:pStyle w:val="a6"/>
        <w:tabs>
          <w:tab w:val="left" w:pos="567"/>
        </w:tabs>
        <w:spacing w:after="0" w:line="240" w:lineRule="auto"/>
        <w:ind w:left="0" w:right="-2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A9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</w:p>
    <w:p w:rsidR="009E1787" w:rsidRDefault="009E1787" w:rsidP="00E44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4E7" w:rsidRPr="00E224E7" w:rsidRDefault="00E224E7" w:rsidP="00E224E7">
      <w:pPr>
        <w:tabs>
          <w:tab w:val="left" w:pos="567"/>
        </w:tabs>
        <w:spacing w:after="0" w:line="240" w:lineRule="auto"/>
        <w:ind w:right="-2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E22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Конфиденциальная </w:t>
      </w:r>
      <w:r w:rsidRPr="005F3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  <w:r w:rsidRPr="00E2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любые сведения (сообщения, данные) о лицах, предметах, фактах, событиях, явлениях и процессах, содержащиеся в Документах ПАО «Таттелеком», включая, но не ограничиваясь коммерческую тайну, а также информацию, обозначенную </w:t>
      </w:r>
      <w:r w:rsidR="00BD0D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к</w:t>
      </w:r>
      <w:r w:rsidRPr="00E224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онфиденциальной информации или на</w:t>
      </w:r>
      <w:r w:rsidR="00BD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которую имеется ссылка как на к</w:t>
      </w:r>
      <w:r w:rsidRPr="00E2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онфиденциальную информацию. Если Документы, которые требует предоставить акционер, содержат иную охраняемую законом тайну, </w:t>
      </w:r>
      <w:r w:rsidR="00B818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 w:rsidRPr="00E2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предоставить выписки из таких Документов, исключив соответствующую информацию.</w:t>
      </w:r>
    </w:p>
    <w:p w:rsidR="00B818BE" w:rsidRDefault="00E224E7" w:rsidP="00E22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4E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="00BD0DA0">
        <w:rPr>
          <w:rFonts w:ascii="Times New Roman" w:hAnsi="Times New Roman" w:cs="Times New Roman"/>
          <w:sz w:val="24"/>
          <w:szCs w:val="24"/>
        </w:rPr>
        <w:t xml:space="preserve">. </w:t>
      </w:r>
      <w:r w:rsidR="00B818BE" w:rsidRPr="001058FE">
        <w:rPr>
          <w:rFonts w:ascii="Times New Roman" w:hAnsi="Times New Roman" w:cs="Times New Roman"/>
          <w:b/>
          <w:sz w:val="24"/>
          <w:szCs w:val="24"/>
        </w:rPr>
        <w:t>Соглашение</w:t>
      </w:r>
      <w:r w:rsidR="00B818BE" w:rsidRPr="00E224E7">
        <w:rPr>
          <w:rFonts w:ascii="Times New Roman" w:hAnsi="Times New Roman" w:cs="Times New Roman"/>
          <w:sz w:val="24"/>
          <w:szCs w:val="24"/>
        </w:rPr>
        <w:t xml:space="preserve"> – означает настоящее соглашение о конфиденциальности с учетом изменений и дополнений, которые могут быть внесены в него Сторонами.</w:t>
      </w:r>
    </w:p>
    <w:p w:rsidR="00E224E7" w:rsidRPr="00E224E7" w:rsidRDefault="00E224E7" w:rsidP="00E22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4E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="00BD0DA0">
        <w:rPr>
          <w:rFonts w:ascii="Times New Roman" w:hAnsi="Times New Roman" w:cs="Times New Roman"/>
          <w:sz w:val="24"/>
          <w:szCs w:val="24"/>
        </w:rPr>
        <w:t xml:space="preserve">. </w:t>
      </w:r>
      <w:r w:rsidR="00BD0DA0" w:rsidRPr="005F38E9">
        <w:rPr>
          <w:rFonts w:ascii="Times New Roman" w:hAnsi="Times New Roman" w:cs="Times New Roman"/>
          <w:b/>
          <w:sz w:val="24"/>
          <w:szCs w:val="24"/>
        </w:rPr>
        <w:t xml:space="preserve">Разглашение </w:t>
      </w:r>
      <w:r w:rsidR="00D32500">
        <w:rPr>
          <w:rFonts w:ascii="Times New Roman" w:hAnsi="Times New Roman" w:cs="Times New Roman"/>
          <w:b/>
          <w:sz w:val="24"/>
          <w:szCs w:val="24"/>
        </w:rPr>
        <w:t>К</w:t>
      </w:r>
      <w:r w:rsidR="00D32500" w:rsidRPr="005F38E9">
        <w:rPr>
          <w:rFonts w:ascii="Times New Roman" w:hAnsi="Times New Roman" w:cs="Times New Roman"/>
          <w:b/>
          <w:sz w:val="24"/>
          <w:szCs w:val="24"/>
        </w:rPr>
        <w:t xml:space="preserve">онфиденциальной </w:t>
      </w:r>
      <w:r w:rsidRPr="005F38E9">
        <w:rPr>
          <w:rFonts w:ascii="Times New Roman" w:hAnsi="Times New Roman" w:cs="Times New Roman"/>
          <w:b/>
          <w:sz w:val="24"/>
          <w:szCs w:val="24"/>
        </w:rPr>
        <w:t>информации</w:t>
      </w:r>
      <w:r w:rsidRPr="00E224E7">
        <w:rPr>
          <w:rFonts w:ascii="Times New Roman" w:hAnsi="Times New Roman" w:cs="Times New Roman"/>
          <w:sz w:val="24"/>
          <w:szCs w:val="24"/>
        </w:rPr>
        <w:t xml:space="preserve"> – действие или бездействие </w:t>
      </w:r>
      <w:r>
        <w:rPr>
          <w:rFonts w:ascii="Times New Roman" w:hAnsi="Times New Roman" w:cs="Times New Roman"/>
          <w:sz w:val="24"/>
          <w:szCs w:val="24"/>
        </w:rPr>
        <w:t>Акционера</w:t>
      </w:r>
      <w:r w:rsidR="00BD0DA0">
        <w:rPr>
          <w:rFonts w:ascii="Times New Roman" w:hAnsi="Times New Roman" w:cs="Times New Roman"/>
          <w:sz w:val="24"/>
          <w:szCs w:val="24"/>
        </w:rPr>
        <w:t>, в результате которого к</w:t>
      </w:r>
      <w:r w:rsidRPr="00E224E7">
        <w:rPr>
          <w:rFonts w:ascii="Times New Roman" w:hAnsi="Times New Roman" w:cs="Times New Roman"/>
          <w:sz w:val="24"/>
          <w:szCs w:val="24"/>
        </w:rPr>
        <w:t>онфиденциальная информация в любой возможной форме (устной, письменной, иной форме, в том числе с использованием технических</w:t>
      </w:r>
      <w:r w:rsidR="00BD0DA0">
        <w:rPr>
          <w:rFonts w:ascii="Times New Roman" w:hAnsi="Times New Roman" w:cs="Times New Roman"/>
          <w:sz w:val="24"/>
          <w:szCs w:val="24"/>
        </w:rPr>
        <w:t xml:space="preserve"> средств) становится известной т</w:t>
      </w:r>
      <w:r w:rsidRPr="00E224E7">
        <w:rPr>
          <w:rFonts w:ascii="Times New Roman" w:hAnsi="Times New Roman" w:cs="Times New Roman"/>
          <w:sz w:val="24"/>
          <w:szCs w:val="24"/>
        </w:rPr>
        <w:t xml:space="preserve">ретьим лицам без согласия </w:t>
      </w:r>
      <w:r w:rsidR="00681D7F">
        <w:rPr>
          <w:rFonts w:ascii="Times New Roman" w:hAnsi="Times New Roman" w:cs="Times New Roman"/>
          <w:sz w:val="24"/>
          <w:szCs w:val="24"/>
        </w:rPr>
        <w:t>Общества</w:t>
      </w:r>
      <w:r w:rsidR="00B818BE">
        <w:rPr>
          <w:rFonts w:ascii="Times New Roman" w:hAnsi="Times New Roman" w:cs="Times New Roman"/>
          <w:sz w:val="24"/>
          <w:szCs w:val="24"/>
        </w:rPr>
        <w:t>,</w:t>
      </w:r>
      <w:r w:rsidRPr="00E224E7">
        <w:rPr>
          <w:rFonts w:ascii="Times New Roman" w:hAnsi="Times New Roman" w:cs="Times New Roman"/>
          <w:sz w:val="24"/>
          <w:szCs w:val="24"/>
        </w:rPr>
        <w:t xml:space="preserve"> за исключением случаев, указанных в пункте </w:t>
      </w:r>
      <w:r>
        <w:rPr>
          <w:rFonts w:ascii="Times New Roman" w:hAnsi="Times New Roman" w:cs="Times New Roman"/>
          <w:sz w:val="24"/>
          <w:szCs w:val="24"/>
        </w:rPr>
        <w:t>4.1</w:t>
      </w:r>
      <w:r w:rsidRPr="00E224E7">
        <w:rPr>
          <w:rFonts w:ascii="Times New Roman" w:hAnsi="Times New Roman" w:cs="Times New Roman"/>
          <w:sz w:val="24"/>
          <w:szCs w:val="24"/>
        </w:rPr>
        <w:t xml:space="preserve"> Соглашения.</w:t>
      </w:r>
    </w:p>
    <w:p w:rsidR="00B818BE" w:rsidRPr="00E224E7" w:rsidRDefault="00E224E7" w:rsidP="00B818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4E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224E7">
        <w:rPr>
          <w:rFonts w:ascii="Times New Roman" w:hAnsi="Times New Roman" w:cs="Times New Roman"/>
          <w:sz w:val="24"/>
          <w:szCs w:val="24"/>
        </w:rPr>
        <w:t xml:space="preserve">. </w:t>
      </w:r>
      <w:r w:rsidR="00B818BE" w:rsidRPr="00DE58B5">
        <w:rPr>
          <w:rFonts w:ascii="Times New Roman" w:hAnsi="Times New Roman" w:cs="Times New Roman"/>
          <w:b/>
          <w:sz w:val="24"/>
          <w:szCs w:val="24"/>
        </w:rPr>
        <w:t>Третьи лица</w:t>
      </w:r>
      <w:r w:rsidR="00B818BE" w:rsidRPr="00E224E7">
        <w:rPr>
          <w:rFonts w:ascii="Times New Roman" w:hAnsi="Times New Roman" w:cs="Times New Roman"/>
          <w:sz w:val="24"/>
          <w:szCs w:val="24"/>
        </w:rPr>
        <w:t xml:space="preserve"> – лица, не являющиеся Сторонами Соглашения.</w:t>
      </w:r>
    </w:p>
    <w:p w:rsidR="00E224E7" w:rsidRPr="00E224E7" w:rsidRDefault="00E224E7" w:rsidP="00E22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1787" w:rsidRDefault="00E44704" w:rsidP="005F38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78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E1787" w:rsidRPr="009E1787">
        <w:rPr>
          <w:rFonts w:ascii="Times New Roman" w:hAnsi="Times New Roman" w:cs="Times New Roman"/>
          <w:b/>
          <w:sz w:val="24"/>
          <w:szCs w:val="24"/>
        </w:rPr>
        <w:t>ПРЕДМЕТ СОГЛАШЕНИЯ</w:t>
      </w:r>
    </w:p>
    <w:p w:rsidR="009E1787" w:rsidRPr="009E1787" w:rsidRDefault="009E1787" w:rsidP="00E447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704" w:rsidRDefault="00E44704" w:rsidP="005F3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704">
        <w:rPr>
          <w:rFonts w:ascii="Times New Roman" w:hAnsi="Times New Roman" w:cs="Times New Roman"/>
          <w:sz w:val="24"/>
          <w:szCs w:val="24"/>
        </w:rPr>
        <w:t xml:space="preserve">Предметом Соглашения являются обязательства Акционера, обладающего правом на получение информации и документов в соответствии с </w:t>
      </w:r>
      <w:r w:rsidR="00411D88">
        <w:rPr>
          <w:rFonts w:ascii="Times New Roman" w:hAnsi="Times New Roman" w:cs="Times New Roman"/>
          <w:sz w:val="24"/>
          <w:szCs w:val="24"/>
        </w:rPr>
        <w:t>ФЗ</w:t>
      </w:r>
      <w:r w:rsidRPr="00E44704">
        <w:rPr>
          <w:rFonts w:ascii="Times New Roman" w:hAnsi="Times New Roman" w:cs="Times New Roman"/>
          <w:sz w:val="24"/>
          <w:szCs w:val="24"/>
        </w:rPr>
        <w:t xml:space="preserve"> </w:t>
      </w:r>
      <w:r w:rsidR="00411D88" w:rsidRPr="00E44704">
        <w:rPr>
          <w:rFonts w:ascii="Times New Roman" w:hAnsi="Times New Roman" w:cs="Times New Roman"/>
          <w:sz w:val="24"/>
          <w:szCs w:val="24"/>
        </w:rPr>
        <w:t>№</w:t>
      </w:r>
      <w:r w:rsidR="00411D88">
        <w:rPr>
          <w:rFonts w:ascii="Times New Roman" w:hAnsi="Times New Roman" w:cs="Times New Roman"/>
          <w:sz w:val="24"/>
          <w:szCs w:val="24"/>
        </w:rPr>
        <w:t> </w:t>
      </w:r>
      <w:r w:rsidRPr="00E44704">
        <w:rPr>
          <w:rFonts w:ascii="Times New Roman" w:hAnsi="Times New Roman" w:cs="Times New Roman"/>
          <w:sz w:val="24"/>
          <w:szCs w:val="24"/>
        </w:rPr>
        <w:t xml:space="preserve">208 по неразглашению </w:t>
      </w:r>
      <w:r w:rsidR="00D32500">
        <w:rPr>
          <w:rFonts w:ascii="Times New Roman" w:hAnsi="Times New Roman" w:cs="Times New Roman"/>
          <w:sz w:val="24"/>
          <w:szCs w:val="24"/>
        </w:rPr>
        <w:t>К</w:t>
      </w:r>
      <w:r w:rsidR="00D32500" w:rsidRPr="00E44704">
        <w:rPr>
          <w:rFonts w:ascii="Times New Roman" w:hAnsi="Times New Roman" w:cs="Times New Roman"/>
          <w:sz w:val="24"/>
          <w:szCs w:val="24"/>
        </w:rPr>
        <w:t xml:space="preserve">онфиденциальной </w:t>
      </w:r>
      <w:r w:rsidRPr="00E44704">
        <w:rPr>
          <w:rFonts w:ascii="Times New Roman" w:hAnsi="Times New Roman" w:cs="Times New Roman"/>
          <w:sz w:val="24"/>
          <w:szCs w:val="24"/>
        </w:rPr>
        <w:t>информации и обеспечению ее сохранности.</w:t>
      </w:r>
    </w:p>
    <w:p w:rsidR="009E1787" w:rsidRDefault="009E1787" w:rsidP="005F38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9E178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ПЕРЕДАЧА КОНФИДЕНЦИАЛЬНОЙ ИНФОРМАЦИИ</w:t>
      </w:r>
    </w:p>
    <w:p w:rsidR="009E1787" w:rsidRPr="00E44704" w:rsidRDefault="009E1787" w:rsidP="009E178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9E1787" w:rsidRDefault="009E1787" w:rsidP="005F3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BD0DA0">
        <w:rPr>
          <w:rFonts w:ascii="Times New Roman" w:hAnsi="Times New Roman" w:cs="Times New Roman"/>
          <w:sz w:val="24"/>
          <w:szCs w:val="24"/>
        </w:rPr>
        <w:t xml:space="preserve">Передача </w:t>
      </w:r>
      <w:r w:rsidR="00D32500">
        <w:rPr>
          <w:rFonts w:ascii="Times New Roman" w:hAnsi="Times New Roman" w:cs="Times New Roman"/>
          <w:sz w:val="24"/>
          <w:szCs w:val="24"/>
        </w:rPr>
        <w:t>К</w:t>
      </w:r>
      <w:r w:rsidR="00D32500" w:rsidRPr="00E44704">
        <w:rPr>
          <w:rFonts w:ascii="Times New Roman" w:hAnsi="Times New Roman" w:cs="Times New Roman"/>
          <w:sz w:val="24"/>
          <w:szCs w:val="24"/>
        </w:rPr>
        <w:t xml:space="preserve">онфиденциальной 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информации Акционеру осуществляется в соответствии </w:t>
      </w:r>
      <w:r w:rsidR="00D32500" w:rsidRPr="00E44704">
        <w:rPr>
          <w:rFonts w:ascii="Times New Roman" w:hAnsi="Times New Roman" w:cs="Times New Roman"/>
          <w:sz w:val="24"/>
          <w:szCs w:val="24"/>
        </w:rPr>
        <w:t>с</w:t>
      </w:r>
      <w:r w:rsidR="00D32500">
        <w:rPr>
          <w:rFonts w:ascii="Times New Roman" w:hAnsi="Times New Roman" w:cs="Times New Roman"/>
          <w:sz w:val="24"/>
          <w:szCs w:val="24"/>
        </w:rPr>
        <w:t> 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на основании полученного Обществом требования Акционера (далее </w:t>
      </w:r>
      <w:r w:rsidR="00D32500" w:rsidRPr="00E224E7">
        <w:rPr>
          <w:rFonts w:ascii="Times New Roman" w:hAnsi="Times New Roman" w:cs="Times New Roman"/>
          <w:sz w:val="24"/>
          <w:szCs w:val="24"/>
        </w:rPr>
        <w:t>–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 Требование). </w:t>
      </w:r>
    </w:p>
    <w:p w:rsidR="00E44704" w:rsidRDefault="00E44704" w:rsidP="005F3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704">
        <w:rPr>
          <w:rFonts w:ascii="Times New Roman" w:hAnsi="Times New Roman" w:cs="Times New Roman"/>
          <w:sz w:val="24"/>
          <w:szCs w:val="24"/>
        </w:rPr>
        <w:t xml:space="preserve">В соответствии с Требованием Общество предоставляет Акционеру доступ к документам Общества, содержащим </w:t>
      </w:r>
      <w:r w:rsidR="00D32500">
        <w:rPr>
          <w:rFonts w:ascii="Times New Roman" w:hAnsi="Times New Roman" w:cs="Times New Roman"/>
          <w:sz w:val="24"/>
          <w:szCs w:val="24"/>
        </w:rPr>
        <w:t>К</w:t>
      </w:r>
      <w:r w:rsidR="00D32500" w:rsidRPr="00E44704">
        <w:rPr>
          <w:rFonts w:ascii="Times New Roman" w:hAnsi="Times New Roman" w:cs="Times New Roman"/>
          <w:sz w:val="24"/>
          <w:szCs w:val="24"/>
        </w:rPr>
        <w:t xml:space="preserve">онфиденциальную </w:t>
      </w:r>
      <w:r w:rsidRPr="00E44704">
        <w:rPr>
          <w:rFonts w:ascii="Times New Roman" w:hAnsi="Times New Roman" w:cs="Times New Roman"/>
          <w:sz w:val="24"/>
          <w:szCs w:val="24"/>
        </w:rPr>
        <w:t>информацию, или передает копии таких документов путем их направления установленным</w:t>
      </w:r>
      <w:r w:rsidR="00D32500">
        <w:rPr>
          <w:rFonts w:ascii="Times New Roman" w:hAnsi="Times New Roman" w:cs="Times New Roman"/>
          <w:sz w:val="24"/>
          <w:szCs w:val="24"/>
        </w:rPr>
        <w:t>и</w:t>
      </w:r>
      <w:r w:rsidRPr="00E44704">
        <w:rPr>
          <w:rFonts w:ascii="Times New Roman" w:hAnsi="Times New Roman" w:cs="Times New Roman"/>
          <w:sz w:val="24"/>
          <w:szCs w:val="24"/>
        </w:rPr>
        <w:t xml:space="preserve"> законом способами, позволяющими обеспечить конфиденциальность передаваемой информации, а также подтвердить факт передачи и факт получения такой информации.</w:t>
      </w:r>
    </w:p>
    <w:p w:rsidR="00E44704" w:rsidRPr="00E44704" w:rsidRDefault="009E1787" w:rsidP="005F3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Запрещается передача </w:t>
      </w:r>
      <w:r w:rsidR="00D32500">
        <w:rPr>
          <w:rFonts w:ascii="Times New Roman" w:hAnsi="Times New Roman" w:cs="Times New Roman"/>
          <w:sz w:val="24"/>
          <w:szCs w:val="24"/>
        </w:rPr>
        <w:t>К</w:t>
      </w:r>
      <w:r w:rsidR="00D32500" w:rsidRPr="00E44704">
        <w:rPr>
          <w:rFonts w:ascii="Times New Roman" w:hAnsi="Times New Roman" w:cs="Times New Roman"/>
          <w:sz w:val="24"/>
          <w:szCs w:val="24"/>
        </w:rPr>
        <w:t xml:space="preserve">онфиденциальной 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информации по открытым каналам связи, </w:t>
      </w:r>
      <w:r w:rsidR="00D32500" w:rsidRPr="00E44704">
        <w:rPr>
          <w:rFonts w:ascii="Times New Roman" w:hAnsi="Times New Roman" w:cs="Times New Roman"/>
          <w:sz w:val="24"/>
          <w:szCs w:val="24"/>
        </w:rPr>
        <w:t>в</w:t>
      </w:r>
      <w:r w:rsidR="00D32500">
        <w:rPr>
          <w:rFonts w:ascii="Times New Roman" w:hAnsi="Times New Roman" w:cs="Times New Roman"/>
          <w:sz w:val="24"/>
          <w:szCs w:val="24"/>
        </w:rPr>
        <w:t> </w:t>
      </w:r>
      <w:r w:rsidR="00E44704" w:rsidRPr="00E44704">
        <w:rPr>
          <w:rFonts w:ascii="Times New Roman" w:hAnsi="Times New Roman" w:cs="Times New Roman"/>
          <w:sz w:val="24"/>
          <w:szCs w:val="24"/>
        </w:rPr>
        <w:t>том числе с использованием факсимильной связи и информационно-телекоммуникационной сети Интернет, без принятия соответствующих мер защиты, удовлетворяющих обе Стороны.</w:t>
      </w:r>
    </w:p>
    <w:p w:rsidR="00E44704" w:rsidRPr="00E44704" w:rsidRDefault="00076A1C" w:rsidP="005F3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Передача </w:t>
      </w:r>
      <w:r w:rsidR="00D32500">
        <w:rPr>
          <w:rFonts w:ascii="Times New Roman" w:hAnsi="Times New Roman" w:cs="Times New Roman"/>
          <w:sz w:val="24"/>
          <w:szCs w:val="24"/>
        </w:rPr>
        <w:t>К</w:t>
      </w:r>
      <w:r w:rsidR="00D32500" w:rsidRPr="00E44704">
        <w:rPr>
          <w:rFonts w:ascii="Times New Roman" w:hAnsi="Times New Roman" w:cs="Times New Roman"/>
          <w:sz w:val="24"/>
          <w:szCs w:val="24"/>
        </w:rPr>
        <w:t xml:space="preserve">онфиденциальной 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информации должна сопровождаться оформлением </w:t>
      </w:r>
      <w:r w:rsidR="00D32500">
        <w:rPr>
          <w:rFonts w:ascii="Times New Roman" w:hAnsi="Times New Roman" w:cs="Times New Roman"/>
          <w:sz w:val="24"/>
          <w:szCs w:val="24"/>
        </w:rPr>
        <w:t>С</w:t>
      </w:r>
      <w:r w:rsidR="00D32500" w:rsidRPr="00E44704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="00E44704" w:rsidRPr="00E44704">
        <w:rPr>
          <w:rFonts w:ascii="Times New Roman" w:hAnsi="Times New Roman" w:cs="Times New Roman"/>
          <w:sz w:val="24"/>
          <w:szCs w:val="24"/>
        </w:rPr>
        <w:t>актов приема-передачи документов или электронных носителей информации либо получением Обществом отчета о получении Акционером информации в случае использования иных способов передачи информации.</w:t>
      </w:r>
    </w:p>
    <w:p w:rsidR="00E44704" w:rsidRPr="00E44704" w:rsidRDefault="00076A1C" w:rsidP="005F3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E44704" w:rsidRPr="00E44704">
        <w:rPr>
          <w:rFonts w:ascii="Times New Roman" w:hAnsi="Times New Roman" w:cs="Times New Roman"/>
          <w:sz w:val="24"/>
          <w:szCs w:val="24"/>
        </w:rPr>
        <w:t>Учитывая, что законодательством Российской Федерации запрещено неправомерное использование инсайдерской информации</w:t>
      </w:r>
      <w:r w:rsidR="00D32500">
        <w:rPr>
          <w:rFonts w:ascii="Times New Roman" w:hAnsi="Times New Roman" w:cs="Times New Roman"/>
          <w:sz w:val="24"/>
          <w:szCs w:val="24"/>
        </w:rPr>
        <w:t>,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 Стороны обязуются при передаче/получении </w:t>
      </w:r>
      <w:r w:rsidR="0086300C">
        <w:rPr>
          <w:rFonts w:ascii="Times New Roman" w:hAnsi="Times New Roman" w:cs="Times New Roman"/>
          <w:sz w:val="24"/>
          <w:szCs w:val="24"/>
        </w:rPr>
        <w:t>К</w:t>
      </w:r>
      <w:r w:rsidR="0086300C" w:rsidRPr="00E44704">
        <w:rPr>
          <w:rFonts w:ascii="Times New Roman" w:hAnsi="Times New Roman" w:cs="Times New Roman"/>
          <w:sz w:val="24"/>
          <w:szCs w:val="24"/>
        </w:rPr>
        <w:t xml:space="preserve">онфиденциальной </w:t>
      </w:r>
      <w:r w:rsidR="00E44704" w:rsidRPr="00E44704">
        <w:rPr>
          <w:rFonts w:ascii="Times New Roman" w:hAnsi="Times New Roman" w:cs="Times New Roman"/>
          <w:sz w:val="24"/>
          <w:szCs w:val="24"/>
        </w:rPr>
        <w:t>информации, содержащей инсайдерскую информацию, обеспечить соблюдение требований Федерального закона от 27</w:t>
      </w:r>
      <w:r w:rsidR="0086300C">
        <w:rPr>
          <w:rFonts w:ascii="Times New Roman" w:hAnsi="Times New Roman" w:cs="Times New Roman"/>
          <w:sz w:val="24"/>
          <w:szCs w:val="24"/>
        </w:rPr>
        <w:t>.07.</w:t>
      </w:r>
      <w:r w:rsidR="00E44704" w:rsidRPr="00E44704">
        <w:rPr>
          <w:rFonts w:ascii="Times New Roman" w:hAnsi="Times New Roman" w:cs="Times New Roman"/>
          <w:sz w:val="24"/>
          <w:szCs w:val="24"/>
        </w:rPr>
        <w:t>2010 №</w:t>
      </w:r>
      <w:r w:rsidR="0086300C">
        <w:rPr>
          <w:rFonts w:ascii="Times New Roman" w:hAnsi="Times New Roman" w:cs="Times New Roman"/>
          <w:sz w:val="24"/>
          <w:szCs w:val="24"/>
        </w:rPr>
        <w:t> 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224-ФЗ «О противодействии неправомерному использованию инсайдерской информации и манипулированию рынком и о внесении изменений </w:t>
      </w:r>
      <w:r w:rsidR="0086300C" w:rsidRPr="00E44704">
        <w:rPr>
          <w:rFonts w:ascii="Times New Roman" w:hAnsi="Times New Roman" w:cs="Times New Roman"/>
          <w:sz w:val="24"/>
          <w:szCs w:val="24"/>
        </w:rPr>
        <w:t>в</w:t>
      </w:r>
      <w:r w:rsidR="0086300C">
        <w:rPr>
          <w:rFonts w:ascii="Times New Roman" w:hAnsi="Times New Roman" w:cs="Times New Roman"/>
          <w:sz w:val="24"/>
          <w:szCs w:val="24"/>
        </w:rPr>
        <w:t> </w:t>
      </w:r>
      <w:r w:rsidR="00E44704" w:rsidRPr="00E44704">
        <w:rPr>
          <w:rFonts w:ascii="Times New Roman" w:hAnsi="Times New Roman" w:cs="Times New Roman"/>
          <w:sz w:val="24"/>
          <w:szCs w:val="24"/>
        </w:rPr>
        <w:t>отдельные законодательные акты Российской Федерации».</w:t>
      </w:r>
    </w:p>
    <w:p w:rsidR="00076A1C" w:rsidRDefault="00076A1C" w:rsidP="00076A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6A1C" w:rsidRDefault="00076A1C" w:rsidP="005F38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A1C">
        <w:rPr>
          <w:rFonts w:ascii="Times New Roman" w:hAnsi="Times New Roman" w:cs="Times New Roman"/>
          <w:b/>
          <w:sz w:val="24"/>
          <w:szCs w:val="24"/>
        </w:rPr>
        <w:t>4. ОБЯЗАННОСТИ АКЦИОНЕРА</w:t>
      </w:r>
    </w:p>
    <w:p w:rsidR="00076A1C" w:rsidRPr="00076A1C" w:rsidRDefault="00076A1C" w:rsidP="00076A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704" w:rsidRPr="00E44704" w:rsidRDefault="00E44704" w:rsidP="005F3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704">
        <w:rPr>
          <w:rFonts w:ascii="Times New Roman" w:hAnsi="Times New Roman" w:cs="Times New Roman"/>
          <w:sz w:val="24"/>
          <w:szCs w:val="24"/>
        </w:rPr>
        <w:t>В целях исполнения Соглашения Акционер обязуется:</w:t>
      </w:r>
    </w:p>
    <w:p w:rsidR="00E44704" w:rsidRPr="00E44704" w:rsidRDefault="00076A1C" w:rsidP="005F3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44704" w:rsidRPr="00E44704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 Не разглашать в целом или частично </w:t>
      </w:r>
      <w:r w:rsidR="0086300C">
        <w:rPr>
          <w:rFonts w:ascii="Times New Roman" w:hAnsi="Times New Roman" w:cs="Times New Roman"/>
          <w:sz w:val="24"/>
          <w:szCs w:val="24"/>
        </w:rPr>
        <w:t>К</w:t>
      </w:r>
      <w:r w:rsidR="0086300C" w:rsidRPr="00E44704">
        <w:rPr>
          <w:rFonts w:ascii="Times New Roman" w:hAnsi="Times New Roman" w:cs="Times New Roman"/>
          <w:sz w:val="24"/>
          <w:szCs w:val="24"/>
        </w:rPr>
        <w:t xml:space="preserve">онфиденциальную 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информацию, полученную от Общества, без предварительного письменного согласия Общества (в частности, не передавать документы, содержащие </w:t>
      </w:r>
      <w:r w:rsidR="0086300C">
        <w:rPr>
          <w:rFonts w:ascii="Times New Roman" w:hAnsi="Times New Roman" w:cs="Times New Roman"/>
          <w:sz w:val="24"/>
          <w:szCs w:val="24"/>
        </w:rPr>
        <w:t>К</w:t>
      </w:r>
      <w:r w:rsidR="0086300C" w:rsidRPr="00E44704">
        <w:rPr>
          <w:rFonts w:ascii="Times New Roman" w:hAnsi="Times New Roman" w:cs="Times New Roman"/>
          <w:sz w:val="24"/>
          <w:szCs w:val="24"/>
        </w:rPr>
        <w:t xml:space="preserve">онфиденциальную 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информацию, </w:t>
      </w:r>
      <w:r w:rsidR="0086300C">
        <w:rPr>
          <w:rFonts w:ascii="Times New Roman" w:hAnsi="Times New Roman" w:cs="Times New Roman"/>
          <w:sz w:val="24"/>
          <w:szCs w:val="24"/>
        </w:rPr>
        <w:t>Т</w:t>
      </w:r>
      <w:r w:rsidR="0086300C" w:rsidRPr="00E44704">
        <w:rPr>
          <w:rFonts w:ascii="Times New Roman" w:hAnsi="Times New Roman" w:cs="Times New Roman"/>
          <w:sz w:val="24"/>
          <w:szCs w:val="24"/>
        </w:rPr>
        <w:t xml:space="preserve">ретьим 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лицам, не разглашать в устной либо в письменной форме, в том числе путем распространения или опубликования в средствах массовой информации, информационно-телекоммуникационной сети Интернет), за исключением </w:t>
      </w:r>
      <w:r w:rsidR="00162E73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E44704" w:rsidRPr="00E44704">
        <w:rPr>
          <w:rFonts w:ascii="Times New Roman" w:hAnsi="Times New Roman" w:cs="Times New Roman"/>
          <w:sz w:val="24"/>
          <w:szCs w:val="24"/>
        </w:rPr>
        <w:t>случаев:</w:t>
      </w:r>
    </w:p>
    <w:p w:rsidR="00E44704" w:rsidRPr="00E44704" w:rsidRDefault="00162E73" w:rsidP="005F3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704">
        <w:rPr>
          <w:rFonts w:ascii="Times New Roman" w:hAnsi="Times New Roman" w:cs="Times New Roman"/>
          <w:sz w:val="24"/>
          <w:szCs w:val="24"/>
        </w:rPr>
        <w:t>–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 обязанность раскрытия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44704">
        <w:rPr>
          <w:rFonts w:ascii="Times New Roman" w:hAnsi="Times New Roman" w:cs="Times New Roman"/>
          <w:sz w:val="24"/>
          <w:szCs w:val="24"/>
        </w:rPr>
        <w:t xml:space="preserve">онфиденциальной </w:t>
      </w:r>
      <w:r w:rsidR="00E44704" w:rsidRPr="00E44704">
        <w:rPr>
          <w:rFonts w:ascii="Times New Roman" w:hAnsi="Times New Roman" w:cs="Times New Roman"/>
          <w:sz w:val="24"/>
          <w:szCs w:val="24"/>
        </w:rPr>
        <w:t>информации установлена законодательством Российской Федерации;</w:t>
      </w:r>
    </w:p>
    <w:p w:rsidR="00E44704" w:rsidRPr="00E44704" w:rsidRDefault="00E44704" w:rsidP="005F3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704">
        <w:rPr>
          <w:rFonts w:ascii="Times New Roman" w:hAnsi="Times New Roman" w:cs="Times New Roman"/>
          <w:sz w:val="24"/>
          <w:szCs w:val="24"/>
        </w:rPr>
        <w:t>–</w:t>
      </w:r>
      <w:r w:rsidR="00162E73">
        <w:rPr>
          <w:rFonts w:ascii="Times New Roman" w:hAnsi="Times New Roman" w:cs="Times New Roman"/>
          <w:sz w:val="24"/>
          <w:szCs w:val="24"/>
        </w:rPr>
        <w:t xml:space="preserve"> </w:t>
      </w:r>
      <w:r w:rsidRPr="00E44704">
        <w:rPr>
          <w:rFonts w:ascii="Times New Roman" w:hAnsi="Times New Roman" w:cs="Times New Roman"/>
          <w:sz w:val="24"/>
          <w:szCs w:val="24"/>
        </w:rPr>
        <w:t xml:space="preserve">раскрытие </w:t>
      </w:r>
      <w:r w:rsidR="00162E73">
        <w:rPr>
          <w:rFonts w:ascii="Times New Roman" w:hAnsi="Times New Roman" w:cs="Times New Roman"/>
          <w:sz w:val="24"/>
          <w:szCs w:val="24"/>
        </w:rPr>
        <w:t>К</w:t>
      </w:r>
      <w:r w:rsidR="00162E73" w:rsidRPr="00E44704">
        <w:rPr>
          <w:rFonts w:ascii="Times New Roman" w:hAnsi="Times New Roman" w:cs="Times New Roman"/>
          <w:sz w:val="24"/>
          <w:szCs w:val="24"/>
        </w:rPr>
        <w:t xml:space="preserve">онфиденциальной </w:t>
      </w:r>
      <w:r w:rsidRPr="00E44704">
        <w:rPr>
          <w:rFonts w:ascii="Times New Roman" w:hAnsi="Times New Roman" w:cs="Times New Roman"/>
          <w:sz w:val="24"/>
          <w:szCs w:val="24"/>
        </w:rPr>
        <w:t xml:space="preserve">информации обеспечивает возможность реализации всех законных прав Акционера, включая право на судебную защиту своих интересов, в том числе право обращения к </w:t>
      </w:r>
      <w:r w:rsidR="00162E73">
        <w:rPr>
          <w:rFonts w:ascii="Times New Roman" w:hAnsi="Times New Roman" w:cs="Times New Roman"/>
          <w:sz w:val="24"/>
          <w:szCs w:val="24"/>
        </w:rPr>
        <w:t>Т</w:t>
      </w:r>
      <w:r w:rsidR="00162E73" w:rsidRPr="00E44704">
        <w:rPr>
          <w:rFonts w:ascii="Times New Roman" w:hAnsi="Times New Roman" w:cs="Times New Roman"/>
          <w:sz w:val="24"/>
          <w:szCs w:val="24"/>
        </w:rPr>
        <w:t xml:space="preserve">ретьим </w:t>
      </w:r>
      <w:r w:rsidRPr="00E44704">
        <w:rPr>
          <w:rFonts w:ascii="Times New Roman" w:hAnsi="Times New Roman" w:cs="Times New Roman"/>
          <w:sz w:val="24"/>
          <w:szCs w:val="24"/>
        </w:rPr>
        <w:t>лицам (экспертам, независимым оценщикам, юристам, аудиторам, органам власти и управления, работникам Акционера) с запросами о выполнении экспертиз, об оказании консультаций и/или</w:t>
      </w:r>
      <w:r w:rsidR="00076A1C">
        <w:rPr>
          <w:rFonts w:ascii="Times New Roman" w:hAnsi="Times New Roman" w:cs="Times New Roman"/>
          <w:sz w:val="24"/>
          <w:szCs w:val="24"/>
        </w:rPr>
        <w:t xml:space="preserve"> </w:t>
      </w:r>
      <w:r w:rsidRPr="00E44704">
        <w:rPr>
          <w:rFonts w:ascii="Times New Roman" w:hAnsi="Times New Roman" w:cs="Times New Roman"/>
          <w:sz w:val="24"/>
          <w:szCs w:val="24"/>
        </w:rPr>
        <w:t>иных профессиональных услуг.</w:t>
      </w:r>
    </w:p>
    <w:p w:rsidR="00E44704" w:rsidRPr="00E44704" w:rsidRDefault="00076A1C" w:rsidP="005F3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.2 Обеспечить условия хранения полученной от Общества </w:t>
      </w:r>
      <w:r w:rsidR="005757BB">
        <w:rPr>
          <w:rFonts w:ascii="Times New Roman" w:hAnsi="Times New Roman" w:cs="Times New Roman"/>
          <w:sz w:val="24"/>
          <w:szCs w:val="24"/>
        </w:rPr>
        <w:t>К</w:t>
      </w:r>
      <w:r w:rsidR="005757BB" w:rsidRPr="00E44704">
        <w:rPr>
          <w:rFonts w:ascii="Times New Roman" w:hAnsi="Times New Roman" w:cs="Times New Roman"/>
          <w:sz w:val="24"/>
          <w:szCs w:val="24"/>
        </w:rPr>
        <w:t xml:space="preserve">онфиденциальной 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информации, исключающие доступ к ней </w:t>
      </w:r>
      <w:r w:rsidR="005757BB">
        <w:rPr>
          <w:rFonts w:ascii="Times New Roman" w:hAnsi="Times New Roman" w:cs="Times New Roman"/>
          <w:sz w:val="24"/>
          <w:szCs w:val="24"/>
        </w:rPr>
        <w:t>Т</w:t>
      </w:r>
      <w:r w:rsidR="005757BB" w:rsidRPr="00E44704">
        <w:rPr>
          <w:rFonts w:ascii="Times New Roman" w:hAnsi="Times New Roman" w:cs="Times New Roman"/>
          <w:sz w:val="24"/>
          <w:szCs w:val="24"/>
        </w:rPr>
        <w:t xml:space="preserve">ретьих </w:t>
      </w:r>
      <w:r w:rsidR="00E44704" w:rsidRPr="00E44704">
        <w:rPr>
          <w:rFonts w:ascii="Times New Roman" w:hAnsi="Times New Roman" w:cs="Times New Roman"/>
          <w:sz w:val="24"/>
          <w:szCs w:val="24"/>
        </w:rPr>
        <w:t>лиц.</w:t>
      </w:r>
    </w:p>
    <w:p w:rsidR="00E44704" w:rsidRPr="00E44704" w:rsidRDefault="00076A1C" w:rsidP="005F3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.3 Не использовать полученную от Общества </w:t>
      </w:r>
      <w:r w:rsidR="005757BB">
        <w:rPr>
          <w:rFonts w:ascii="Times New Roman" w:hAnsi="Times New Roman" w:cs="Times New Roman"/>
          <w:sz w:val="24"/>
          <w:szCs w:val="24"/>
        </w:rPr>
        <w:t>К</w:t>
      </w:r>
      <w:r w:rsidR="005757BB" w:rsidRPr="00E44704">
        <w:rPr>
          <w:rFonts w:ascii="Times New Roman" w:hAnsi="Times New Roman" w:cs="Times New Roman"/>
          <w:sz w:val="24"/>
          <w:szCs w:val="24"/>
        </w:rPr>
        <w:t xml:space="preserve">онфиденциальную </w:t>
      </w:r>
      <w:r w:rsidR="00E44704" w:rsidRPr="00E44704">
        <w:rPr>
          <w:rFonts w:ascii="Times New Roman" w:hAnsi="Times New Roman" w:cs="Times New Roman"/>
          <w:sz w:val="24"/>
          <w:szCs w:val="24"/>
        </w:rPr>
        <w:t>информацию для получения преимущества перед Обществом и/или осуществления деятельности, которая может повлечь убытки для Общества.</w:t>
      </w:r>
    </w:p>
    <w:p w:rsidR="00E44704" w:rsidRPr="00E44704" w:rsidRDefault="00076A1C" w:rsidP="005F3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.4 Незамедлительно </w:t>
      </w:r>
      <w:r w:rsidR="00843E04">
        <w:rPr>
          <w:rFonts w:ascii="Times New Roman" w:hAnsi="Times New Roman" w:cs="Times New Roman"/>
          <w:sz w:val="24"/>
          <w:szCs w:val="24"/>
        </w:rPr>
        <w:t xml:space="preserve">в </w:t>
      </w:r>
      <w:r w:rsidR="00843E04" w:rsidRPr="00E44704">
        <w:rPr>
          <w:rFonts w:ascii="Times New Roman" w:hAnsi="Times New Roman" w:cs="Times New Roman"/>
          <w:sz w:val="24"/>
          <w:szCs w:val="24"/>
        </w:rPr>
        <w:t>письменно</w:t>
      </w:r>
      <w:r w:rsidR="00843E04">
        <w:rPr>
          <w:rFonts w:ascii="Times New Roman" w:hAnsi="Times New Roman" w:cs="Times New Roman"/>
          <w:sz w:val="24"/>
          <w:szCs w:val="24"/>
        </w:rPr>
        <w:t>й форме</w:t>
      </w:r>
      <w:r w:rsidR="00843E04" w:rsidRPr="00E44704">
        <w:rPr>
          <w:rFonts w:ascii="Times New Roman" w:hAnsi="Times New Roman" w:cs="Times New Roman"/>
          <w:sz w:val="24"/>
          <w:szCs w:val="24"/>
        </w:rPr>
        <w:t xml:space="preserve"> 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уведомить Общество о фактах утраты носителей </w:t>
      </w:r>
      <w:r w:rsidR="005757BB">
        <w:rPr>
          <w:rFonts w:ascii="Times New Roman" w:hAnsi="Times New Roman" w:cs="Times New Roman"/>
          <w:sz w:val="24"/>
          <w:szCs w:val="24"/>
        </w:rPr>
        <w:t>К</w:t>
      </w:r>
      <w:r w:rsidR="005757BB" w:rsidRPr="00E44704">
        <w:rPr>
          <w:rFonts w:ascii="Times New Roman" w:hAnsi="Times New Roman" w:cs="Times New Roman"/>
          <w:sz w:val="24"/>
          <w:szCs w:val="24"/>
        </w:rPr>
        <w:t xml:space="preserve">онфиденциальной 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информации и о других фактах, которые могут привести или привели </w:t>
      </w:r>
      <w:r w:rsidR="005757BB" w:rsidRPr="00E44704">
        <w:rPr>
          <w:rFonts w:ascii="Times New Roman" w:hAnsi="Times New Roman" w:cs="Times New Roman"/>
          <w:sz w:val="24"/>
          <w:szCs w:val="24"/>
        </w:rPr>
        <w:t>к</w:t>
      </w:r>
      <w:r w:rsidR="005757BB">
        <w:rPr>
          <w:rFonts w:ascii="Times New Roman" w:hAnsi="Times New Roman" w:cs="Times New Roman"/>
          <w:sz w:val="24"/>
          <w:szCs w:val="24"/>
        </w:rPr>
        <w:t> 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разглашению этой </w:t>
      </w:r>
      <w:r w:rsidR="005757BB">
        <w:rPr>
          <w:rFonts w:ascii="Times New Roman" w:hAnsi="Times New Roman" w:cs="Times New Roman"/>
          <w:sz w:val="24"/>
          <w:szCs w:val="24"/>
        </w:rPr>
        <w:t>К</w:t>
      </w:r>
      <w:r w:rsidR="005757BB" w:rsidRPr="00E44704">
        <w:rPr>
          <w:rFonts w:ascii="Times New Roman" w:hAnsi="Times New Roman" w:cs="Times New Roman"/>
          <w:sz w:val="24"/>
          <w:szCs w:val="24"/>
        </w:rPr>
        <w:t xml:space="preserve">онфиденциальной </w:t>
      </w:r>
      <w:r w:rsidR="00E44704" w:rsidRPr="00E44704">
        <w:rPr>
          <w:rFonts w:ascii="Times New Roman" w:hAnsi="Times New Roman" w:cs="Times New Roman"/>
          <w:sz w:val="24"/>
          <w:szCs w:val="24"/>
        </w:rPr>
        <w:t>информации, а также предпринять меры по уменьшен</w:t>
      </w:r>
      <w:r>
        <w:rPr>
          <w:rFonts w:ascii="Times New Roman" w:hAnsi="Times New Roman" w:cs="Times New Roman"/>
          <w:sz w:val="24"/>
          <w:szCs w:val="24"/>
        </w:rPr>
        <w:t>ию ущерба от такого разглашения</w:t>
      </w:r>
      <w:r w:rsidR="00E44704" w:rsidRPr="00E44704">
        <w:rPr>
          <w:rFonts w:ascii="Times New Roman" w:hAnsi="Times New Roman" w:cs="Times New Roman"/>
          <w:sz w:val="24"/>
          <w:szCs w:val="24"/>
        </w:rPr>
        <w:t>.</w:t>
      </w:r>
    </w:p>
    <w:p w:rsidR="00E44704" w:rsidRPr="00E44704" w:rsidRDefault="00076A1C" w:rsidP="005F3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A1C">
        <w:rPr>
          <w:rFonts w:ascii="Times New Roman" w:hAnsi="Times New Roman" w:cs="Times New Roman"/>
          <w:sz w:val="24"/>
          <w:szCs w:val="24"/>
        </w:rPr>
        <w:t>4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.5 Обращаться с </w:t>
      </w:r>
      <w:r w:rsidR="005757BB">
        <w:rPr>
          <w:rFonts w:ascii="Times New Roman" w:hAnsi="Times New Roman" w:cs="Times New Roman"/>
          <w:sz w:val="24"/>
          <w:szCs w:val="24"/>
        </w:rPr>
        <w:t>К</w:t>
      </w:r>
      <w:r w:rsidR="005757BB" w:rsidRPr="00E44704">
        <w:rPr>
          <w:rFonts w:ascii="Times New Roman" w:hAnsi="Times New Roman" w:cs="Times New Roman"/>
          <w:sz w:val="24"/>
          <w:szCs w:val="24"/>
        </w:rPr>
        <w:t xml:space="preserve">онфиденциальной 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информацией и ее носителями в соответствии </w:t>
      </w:r>
      <w:r w:rsidR="005757BB" w:rsidRPr="00E44704">
        <w:rPr>
          <w:rFonts w:ascii="Times New Roman" w:hAnsi="Times New Roman" w:cs="Times New Roman"/>
          <w:sz w:val="24"/>
          <w:szCs w:val="24"/>
        </w:rPr>
        <w:t>с</w:t>
      </w:r>
      <w:r w:rsidR="005757BB">
        <w:rPr>
          <w:rFonts w:ascii="Times New Roman" w:hAnsi="Times New Roman" w:cs="Times New Roman"/>
          <w:sz w:val="24"/>
          <w:szCs w:val="24"/>
        </w:rPr>
        <w:t> 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требованиями законодательства Российской Федерации и не допускать разглашения </w:t>
      </w:r>
      <w:r w:rsidR="005757BB">
        <w:rPr>
          <w:rFonts w:ascii="Times New Roman" w:hAnsi="Times New Roman" w:cs="Times New Roman"/>
          <w:sz w:val="24"/>
          <w:szCs w:val="24"/>
        </w:rPr>
        <w:t>К</w:t>
      </w:r>
      <w:r w:rsidR="005757BB" w:rsidRPr="00E44704">
        <w:rPr>
          <w:rFonts w:ascii="Times New Roman" w:hAnsi="Times New Roman" w:cs="Times New Roman"/>
          <w:sz w:val="24"/>
          <w:szCs w:val="24"/>
        </w:rPr>
        <w:t xml:space="preserve">онфиденциальной </w:t>
      </w:r>
      <w:r w:rsidR="00E44704" w:rsidRPr="00E44704">
        <w:rPr>
          <w:rFonts w:ascii="Times New Roman" w:hAnsi="Times New Roman" w:cs="Times New Roman"/>
          <w:sz w:val="24"/>
          <w:szCs w:val="24"/>
        </w:rPr>
        <w:t>информации.</w:t>
      </w:r>
    </w:p>
    <w:p w:rsidR="00E44704" w:rsidRPr="00E44704" w:rsidRDefault="00076A1C" w:rsidP="005F3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A1C">
        <w:rPr>
          <w:rFonts w:ascii="Times New Roman" w:hAnsi="Times New Roman" w:cs="Times New Roman"/>
          <w:sz w:val="24"/>
          <w:szCs w:val="24"/>
        </w:rPr>
        <w:t>4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.6 Использовать полученную от Общества </w:t>
      </w:r>
      <w:r w:rsidR="005757BB">
        <w:rPr>
          <w:rFonts w:ascii="Times New Roman" w:hAnsi="Times New Roman" w:cs="Times New Roman"/>
          <w:sz w:val="24"/>
          <w:szCs w:val="24"/>
        </w:rPr>
        <w:t>К</w:t>
      </w:r>
      <w:r w:rsidR="005757BB" w:rsidRPr="00E44704">
        <w:rPr>
          <w:rFonts w:ascii="Times New Roman" w:hAnsi="Times New Roman" w:cs="Times New Roman"/>
          <w:sz w:val="24"/>
          <w:szCs w:val="24"/>
        </w:rPr>
        <w:t xml:space="preserve">онфиденциальную </w:t>
      </w:r>
      <w:r w:rsidR="00E44704" w:rsidRPr="00E44704">
        <w:rPr>
          <w:rFonts w:ascii="Times New Roman" w:hAnsi="Times New Roman" w:cs="Times New Roman"/>
          <w:sz w:val="24"/>
          <w:szCs w:val="24"/>
        </w:rPr>
        <w:t>информацию исключительно с целью, указанной в полученном от Акционера Требовании.</w:t>
      </w:r>
    </w:p>
    <w:p w:rsidR="00076A1C" w:rsidRDefault="00076A1C" w:rsidP="00E44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7BB" w:rsidRDefault="005757BB" w:rsidP="005F38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6A1C" w:rsidRDefault="00076A1C" w:rsidP="005F38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A1C">
        <w:rPr>
          <w:rFonts w:ascii="Times New Roman" w:hAnsi="Times New Roman" w:cs="Times New Roman"/>
          <w:b/>
          <w:sz w:val="24"/>
          <w:szCs w:val="24"/>
        </w:rPr>
        <w:lastRenderedPageBreak/>
        <w:t>5. ПРОЧИЕ УСЛОВИЯ</w:t>
      </w:r>
    </w:p>
    <w:p w:rsidR="00076A1C" w:rsidRPr="00076A1C" w:rsidRDefault="00076A1C" w:rsidP="00E447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704" w:rsidRPr="00E44704" w:rsidRDefault="00076A1C" w:rsidP="005F3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За разглашение </w:t>
      </w:r>
      <w:r w:rsidR="00646C89">
        <w:rPr>
          <w:rFonts w:ascii="Times New Roman" w:hAnsi="Times New Roman" w:cs="Times New Roman"/>
          <w:sz w:val="24"/>
          <w:szCs w:val="24"/>
        </w:rPr>
        <w:t>К</w:t>
      </w:r>
      <w:r w:rsidR="00646C89" w:rsidRPr="00E44704">
        <w:rPr>
          <w:rFonts w:ascii="Times New Roman" w:hAnsi="Times New Roman" w:cs="Times New Roman"/>
          <w:sz w:val="24"/>
          <w:szCs w:val="24"/>
        </w:rPr>
        <w:t xml:space="preserve">онфиденциальной 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информации Акционер несет ответственность </w:t>
      </w:r>
      <w:r w:rsidR="00646C89" w:rsidRPr="00E44704">
        <w:rPr>
          <w:rFonts w:ascii="Times New Roman" w:hAnsi="Times New Roman" w:cs="Times New Roman"/>
          <w:sz w:val="24"/>
          <w:szCs w:val="24"/>
        </w:rPr>
        <w:t>в</w:t>
      </w:r>
      <w:r w:rsidR="00646C89">
        <w:rPr>
          <w:rFonts w:ascii="Times New Roman" w:hAnsi="Times New Roman" w:cs="Times New Roman"/>
          <w:sz w:val="24"/>
          <w:szCs w:val="24"/>
        </w:rPr>
        <w:t> </w:t>
      </w:r>
      <w:r w:rsidR="00E44704" w:rsidRPr="00E44704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Федерации, в том числе в виде обязанности возмещения Обществу убытков, причиненных таким разглашением.</w:t>
      </w:r>
    </w:p>
    <w:p w:rsidR="00E44704" w:rsidRPr="00E44704" w:rsidRDefault="00076A1C" w:rsidP="005F3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Акционер, подписывая Соглашение, </w:t>
      </w:r>
      <w:r w:rsidR="00646C89" w:rsidRPr="00E44704">
        <w:rPr>
          <w:rFonts w:ascii="Times New Roman" w:hAnsi="Times New Roman" w:cs="Times New Roman"/>
          <w:sz w:val="24"/>
          <w:szCs w:val="24"/>
        </w:rPr>
        <w:t>да</w:t>
      </w:r>
      <w:r w:rsidR="00646C89">
        <w:rPr>
          <w:rFonts w:ascii="Times New Roman" w:hAnsi="Times New Roman" w:cs="Times New Roman"/>
          <w:sz w:val="24"/>
          <w:szCs w:val="24"/>
        </w:rPr>
        <w:t>е</w:t>
      </w:r>
      <w:r w:rsidR="00646C89" w:rsidRPr="00E44704">
        <w:rPr>
          <w:rFonts w:ascii="Times New Roman" w:hAnsi="Times New Roman" w:cs="Times New Roman"/>
          <w:sz w:val="24"/>
          <w:szCs w:val="24"/>
        </w:rPr>
        <w:t xml:space="preserve">т 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согласие Обществу на автоматизированную, </w:t>
      </w:r>
      <w:r w:rsidR="00646C89" w:rsidRPr="00E44704">
        <w:rPr>
          <w:rFonts w:ascii="Times New Roman" w:hAnsi="Times New Roman" w:cs="Times New Roman"/>
          <w:sz w:val="24"/>
          <w:szCs w:val="24"/>
        </w:rPr>
        <w:t>а</w:t>
      </w:r>
      <w:r w:rsidR="00646C89">
        <w:rPr>
          <w:rFonts w:ascii="Times New Roman" w:hAnsi="Times New Roman" w:cs="Times New Roman"/>
          <w:sz w:val="24"/>
          <w:szCs w:val="24"/>
        </w:rPr>
        <w:t> 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также без использования средств автоматизации обработку своих персональных данных, а именно совершение действий, предусмотренных пунктом 3 статьи 3 Федерального закона от 27.07.2006 </w:t>
      </w:r>
      <w:r w:rsidR="00646C89" w:rsidRPr="00E44704">
        <w:rPr>
          <w:rFonts w:ascii="Times New Roman" w:hAnsi="Times New Roman" w:cs="Times New Roman"/>
          <w:sz w:val="24"/>
          <w:szCs w:val="24"/>
        </w:rPr>
        <w:t>№</w:t>
      </w:r>
      <w:r w:rsidR="00646C89">
        <w:rPr>
          <w:rFonts w:ascii="Times New Roman" w:hAnsi="Times New Roman" w:cs="Times New Roman"/>
          <w:sz w:val="24"/>
          <w:szCs w:val="24"/>
        </w:rPr>
        <w:t> </w:t>
      </w:r>
      <w:r w:rsidR="00E44704" w:rsidRPr="00E44704">
        <w:rPr>
          <w:rFonts w:ascii="Times New Roman" w:hAnsi="Times New Roman" w:cs="Times New Roman"/>
          <w:sz w:val="24"/>
          <w:szCs w:val="24"/>
        </w:rPr>
        <w:t>152-ФЗ «О персональных данных», со сведениями.</w:t>
      </w:r>
    </w:p>
    <w:p w:rsidR="00E44704" w:rsidRPr="00E44704" w:rsidRDefault="00076A1C" w:rsidP="005F3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E44704" w:rsidRPr="00E44704">
        <w:rPr>
          <w:rFonts w:ascii="Times New Roman" w:hAnsi="Times New Roman" w:cs="Times New Roman"/>
          <w:sz w:val="24"/>
          <w:szCs w:val="24"/>
        </w:rPr>
        <w:t>Акционер обязуется:</w:t>
      </w:r>
    </w:p>
    <w:p w:rsidR="00E44704" w:rsidRPr="00E44704" w:rsidRDefault="00646C89" w:rsidP="005F3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704">
        <w:rPr>
          <w:rFonts w:ascii="Times New Roman" w:hAnsi="Times New Roman" w:cs="Times New Roman"/>
          <w:sz w:val="24"/>
          <w:szCs w:val="24"/>
        </w:rPr>
        <w:t>–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 в разумные сроки уведомлять Общество в письменной форме о лицах, уполномоченных на прием </w:t>
      </w:r>
      <w:r w:rsidR="00843E04">
        <w:rPr>
          <w:rFonts w:ascii="Times New Roman" w:hAnsi="Times New Roman" w:cs="Times New Roman"/>
          <w:sz w:val="24"/>
          <w:szCs w:val="24"/>
        </w:rPr>
        <w:t>К</w:t>
      </w:r>
      <w:r w:rsidR="00843E04" w:rsidRPr="00E44704">
        <w:rPr>
          <w:rFonts w:ascii="Times New Roman" w:hAnsi="Times New Roman" w:cs="Times New Roman"/>
          <w:sz w:val="24"/>
          <w:szCs w:val="24"/>
        </w:rPr>
        <w:t xml:space="preserve">онфиденциальной </w:t>
      </w:r>
      <w:r w:rsidR="00E44704" w:rsidRPr="00E44704">
        <w:rPr>
          <w:rFonts w:ascii="Times New Roman" w:hAnsi="Times New Roman" w:cs="Times New Roman"/>
          <w:sz w:val="24"/>
          <w:szCs w:val="24"/>
        </w:rPr>
        <w:t>информации;</w:t>
      </w:r>
    </w:p>
    <w:p w:rsidR="00E44704" w:rsidRPr="00E44704" w:rsidRDefault="00646C89" w:rsidP="005F3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704">
        <w:rPr>
          <w:rFonts w:ascii="Times New Roman" w:hAnsi="Times New Roman" w:cs="Times New Roman"/>
          <w:sz w:val="24"/>
          <w:szCs w:val="24"/>
        </w:rPr>
        <w:t>–</w:t>
      </w:r>
      <w:r w:rsidR="00843E04">
        <w:rPr>
          <w:rFonts w:ascii="Times New Roman" w:hAnsi="Times New Roman" w:cs="Times New Roman"/>
          <w:sz w:val="24"/>
          <w:szCs w:val="24"/>
        </w:rPr>
        <w:t> 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требовать от своих работников выполнения всех обязательств, предусмотренных Соглашением, если они будут иметь доступ к </w:t>
      </w:r>
      <w:r w:rsidR="00843E04">
        <w:rPr>
          <w:rFonts w:ascii="Times New Roman" w:hAnsi="Times New Roman" w:cs="Times New Roman"/>
          <w:sz w:val="24"/>
          <w:szCs w:val="24"/>
        </w:rPr>
        <w:t>К</w:t>
      </w:r>
      <w:r w:rsidR="00843E04" w:rsidRPr="00E44704">
        <w:rPr>
          <w:rFonts w:ascii="Times New Roman" w:hAnsi="Times New Roman" w:cs="Times New Roman"/>
          <w:sz w:val="24"/>
          <w:szCs w:val="24"/>
        </w:rPr>
        <w:t xml:space="preserve">онфиденциальной 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информации, полученной от Общества, и нести ответственность за разглашение ими такой </w:t>
      </w:r>
      <w:r w:rsidR="00843E04">
        <w:rPr>
          <w:rFonts w:ascii="Times New Roman" w:hAnsi="Times New Roman" w:cs="Times New Roman"/>
          <w:sz w:val="24"/>
          <w:szCs w:val="24"/>
        </w:rPr>
        <w:t>К</w:t>
      </w:r>
      <w:r w:rsidR="00843E04" w:rsidRPr="00E44704">
        <w:rPr>
          <w:rFonts w:ascii="Times New Roman" w:hAnsi="Times New Roman" w:cs="Times New Roman"/>
          <w:sz w:val="24"/>
          <w:szCs w:val="24"/>
        </w:rPr>
        <w:t xml:space="preserve">онфиденциальной </w:t>
      </w:r>
      <w:r w:rsidR="00E44704" w:rsidRPr="00E44704">
        <w:rPr>
          <w:rFonts w:ascii="Times New Roman" w:hAnsi="Times New Roman" w:cs="Times New Roman"/>
          <w:sz w:val="24"/>
          <w:szCs w:val="24"/>
        </w:rPr>
        <w:t>информации;</w:t>
      </w:r>
    </w:p>
    <w:p w:rsidR="00E44704" w:rsidRPr="00E44704" w:rsidRDefault="006957BF" w:rsidP="005F38E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Права и обязанности Акционера по Соглашению в случае его реорганизации переходят к соответствующему правопреемнику (правопреемникам). В случае ликвидации Акционера он должен до завершения ликвидации обеспечить возврат Обществу всех носителей </w:t>
      </w:r>
      <w:r w:rsidR="00843E04">
        <w:rPr>
          <w:rFonts w:ascii="Times New Roman" w:hAnsi="Times New Roman" w:cs="Times New Roman"/>
          <w:sz w:val="24"/>
          <w:szCs w:val="24"/>
        </w:rPr>
        <w:t>К</w:t>
      </w:r>
      <w:r w:rsidR="00843E04" w:rsidRPr="00E44704">
        <w:rPr>
          <w:rFonts w:ascii="Times New Roman" w:hAnsi="Times New Roman" w:cs="Times New Roman"/>
          <w:sz w:val="24"/>
          <w:szCs w:val="24"/>
        </w:rPr>
        <w:t xml:space="preserve">онфиденциальной </w:t>
      </w:r>
      <w:r w:rsidR="00E44704" w:rsidRPr="00E44704">
        <w:rPr>
          <w:rFonts w:ascii="Times New Roman" w:hAnsi="Times New Roman" w:cs="Times New Roman"/>
          <w:sz w:val="24"/>
          <w:szCs w:val="24"/>
        </w:rPr>
        <w:t>информации, переданных Акционеру, и уничтожение всех и любых их копий (включая электронные образы документов).</w:t>
      </w:r>
    </w:p>
    <w:p w:rsidR="00E44704" w:rsidRPr="00E44704" w:rsidRDefault="006957BF" w:rsidP="005F3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="00E44704" w:rsidRPr="00E44704">
        <w:rPr>
          <w:rFonts w:ascii="Times New Roman" w:hAnsi="Times New Roman" w:cs="Times New Roman"/>
          <w:sz w:val="24"/>
          <w:szCs w:val="24"/>
        </w:rPr>
        <w:t>Настоящее Соглашение толкуется и регулируется в соответствии с законодательством Российской Федерации.</w:t>
      </w:r>
    </w:p>
    <w:p w:rsidR="00E44704" w:rsidRPr="00E44704" w:rsidRDefault="006957BF" w:rsidP="005F3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="00E44704" w:rsidRPr="00E44704">
        <w:rPr>
          <w:rFonts w:ascii="Times New Roman" w:hAnsi="Times New Roman" w:cs="Times New Roman"/>
          <w:sz w:val="24"/>
          <w:szCs w:val="24"/>
        </w:rPr>
        <w:t>Внесение изменений в Соглашение осуществляется путем заключения дополнительных соглашений, подписанных Сторонами.</w:t>
      </w:r>
    </w:p>
    <w:p w:rsidR="006957BF" w:rsidRPr="006957BF" w:rsidRDefault="006957BF" w:rsidP="005F3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r w:rsidRPr="006957BF">
        <w:rPr>
          <w:rFonts w:ascii="Times New Roman" w:hAnsi="Times New Roman" w:cs="Times New Roman"/>
          <w:sz w:val="24"/>
          <w:szCs w:val="24"/>
        </w:rPr>
        <w:t xml:space="preserve">Соглашение вступает в силу с даты его подписания обеими Сторонами и действует </w:t>
      </w:r>
      <w:r w:rsidR="00843E04" w:rsidRPr="006957BF">
        <w:rPr>
          <w:rFonts w:ascii="Times New Roman" w:hAnsi="Times New Roman" w:cs="Times New Roman"/>
          <w:sz w:val="24"/>
          <w:szCs w:val="24"/>
        </w:rPr>
        <w:t>в</w:t>
      </w:r>
      <w:r w:rsidR="00843E04">
        <w:rPr>
          <w:rFonts w:ascii="Times New Roman" w:hAnsi="Times New Roman" w:cs="Times New Roman"/>
          <w:sz w:val="24"/>
          <w:szCs w:val="24"/>
        </w:rPr>
        <w:t> </w:t>
      </w:r>
      <w:r w:rsidRPr="006957BF">
        <w:rPr>
          <w:rFonts w:ascii="Times New Roman" w:hAnsi="Times New Roman" w:cs="Times New Roman"/>
          <w:sz w:val="24"/>
          <w:szCs w:val="24"/>
        </w:rPr>
        <w:t xml:space="preserve">течение 5 (пяти) лет, если иной срок не указан </w:t>
      </w:r>
      <w:r>
        <w:rPr>
          <w:rFonts w:ascii="Times New Roman" w:hAnsi="Times New Roman" w:cs="Times New Roman"/>
          <w:sz w:val="24"/>
          <w:szCs w:val="24"/>
        </w:rPr>
        <w:t>в Соглашении</w:t>
      </w:r>
      <w:r w:rsidRPr="006957BF">
        <w:rPr>
          <w:rFonts w:ascii="Times New Roman" w:hAnsi="Times New Roman" w:cs="Times New Roman"/>
          <w:sz w:val="24"/>
          <w:szCs w:val="24"/>
        </w:rPr>
        <w:t xml:space="preserve">, а в случае, если </w:t>
      </w:r>
      <w:r w:rsidR="00843E04">
        <w:rPr>
          <w:rFonts w:ascii="Times New Roman" w:hAnsi="Times New Roman" w:cs="Times New Roman"/>
          <w:sz w:val="24"/>
          <w:szCs w:val="24"/>
        </w:rPr>
        <w:t>К</w:t>
      </w:r>
      <w:r w:rsidR="00843E04" w:rsidRPr="006957BF">
        <w:rPr>
          <w:rFonts w:ascii="Times New Roman" w:hAnsi="Times New Roman" w:cs="Times New Roman"/>
          <w:sz w:val="24"/>
          <w:szCs w:val="24"/>
        </w:rPr>
        <w:t xml:space="preserve">онфиденциальная </w:t>
      </w:r>
      <w:r w:rsidRPr="006957BF">
        <w:rPr>
          <w:rFonts w:ascii="Times New Roman" w:hAnsi="Times New Roman" w:cs="Times New Roman"/>
          <w:sz w:val="24"/>
          <w:szCs w:val="24"/>
        </w:rPr>
        <w:t xml:space="preserve">информация охраняется бессрочно – до получения письменного уведомления </w:t>
      </w:r>
      <w:r>
        <w:rPr>
          <w:rFonts w:ascii="Times New Roman" w:hAnsi="Times New Roman" w:cs="Times New Roman"/>
          <w:sz w:val="24"/>
          <w:szCs w:val="24"/>
        </w:rPr>
        <w:t>Обществом</w:t>
      </w:r>
      <w:r w:rsidRPr="006957BF">
        <w:rPr>
          <w:rFonts w:ascii="Times New Roman" w:hAnsi="Times New Roman" w:cs="Times New Roman"/>
          <w:sz w:val="24"/>
          <w:szCs w:val="24"/>
        </w:rPr>
        <w:t xml:space="preserve"> </w:t>
      </w:r>
      <w:r w:rsidR="00843E04" w:rsidRPr="006957BF">
        <w:rPr>
          <w:rFonts w:ascii="Times New Roman" w:hAnsi="Times New Roman" w:cs="Times New Roman"/>
          <w:sz w:val="24"/>
          <w:szCs w:val="24"/>
        </w:rPr>
        <w:t>о</w:t>
      </w:r>
      <w:r w:rsidR="00843E04">
        <w:rPr>
          <w:rFonts w:ascii="Times New Roman" w:hAnsi="Times New Roman" w:cs="Times New Roman"/>
          <w:sz w:val="24"/>
          <w:szCs w:val="24"/>
        </w:rPr>
        <w:t> </w:t>
      </w:r>
      <w:r w:rsidR="00BD0DA0">
        <w:rPr>
          <w:rFonts w:ascii="Times New Roman" w:hAnsi="Times New Roman" w:cs="Times New Roman"/>
          <w:sz w:val="24"/>
          <w:szCs w:val="24"/>
        </w:rPr>
        <w:t xml:space="preserve">прекращении защиты переданной </w:t>
      </w:r>
      <w:r w:rsidR="00843E04">
        <w:rPr>
          <w:rFonts w:ascii="Times New Roman" w:hAnsi="Times New Roman" w:cs="Times New Roman"/>
          <w:sz w:val="24"/>
          <w:szCs w:val="24"/>
        </w:rPr>
        <w:t>К</w:t>
      </w:r>
      <w:r w:rsidR="00843E04" w:rsidRPr="006957BF">
        <w:rPr>
          <w:rFonts w:ascii="Times New Roman" w:hAnsi="Times New Roman" w:cs="Times New Roman"/>
          <w:sz w:val="24"/>
          <w:szCs w:val="24"/>
        </w:rPr>
        <w:t xml:space="preserve">онфиденциальной </w:t>
      </w:r>
      <w:r w:rsidRPr="006957BF">
        <w:rPr>
          <w:rFonts w:ascii="Times New Roman" w:hAnsi="Times New Roman" w:cs="Times New Roman"/>
          <w:sz w:val="24"/>
          <w:szCs w:val="24"/>
        </w:rPr>
        <w:t>информации.</w:t>
      </w:r>
    </w:p>
    <w:p w:rsidR="00E44704" w:rsidRPr="00E44704" w:rsidRDefault="006957BF" w:rsidP="005F3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. В случае прекращения, расторжения Соглашения по любому основанию </w:t>
      </w:r>
      <w:r w:rsidR="00BD0DA0">
        <w:rPr>
          <w:rFonts w:ascii="Times New Roman" w:hAnsi="Times New Roman" w:cs="Times New Roman"/>
          <w:sz w:val="24"/>
          <w:szCs w:val="24"/>
        </w:rPr>
        <w:t xml:space="preserve">обязательства по неразглашению </w:t>
      </w:r>
      <w:r w:rsidR="00843E04">
        <w:rPr>
          <w:rFonts w:ascii="Times New Roman" w:hAnsi="Times New Roman" w:cs="Times New Roman"/>
          <w:sz w:val="24"/>
          <w:szCs w:val="24"/>
        </w:rPr>
        <w:t>К</w:t>
      </w:r>
      <w:r w:rsidR="00E44704" w:rsidRPr="00E44704">
        <w:rPr>
          <w:rFonts w:ascii="Times New Roman" w:hAnsi="Times New Roman" w:cs="Times New Roman"/>
          <w:sz w:val="24"/>
          <w:szCs w:val="24"/>
        </w:rPr>
        <w:t>онфиденциальной информации сохраняются в течение 5</w:t>
      </w:r>
      <w:r w:rsidR="00843E04">
        <w:rPr>
          <w:rFonts w:ascii="Times New Roman" w:hAnsi="Times New Roman" w:cs="Times New Roman"/>
          <w:sz w:val="24"/>
          <w:szCs w:val="24"/>
        </w:rPr>
        <w:t xml:space="preserve"> (пяти)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 лет со дня прекращения, расторжения Соглашения.</w:t>
      </w:r>
    </w:p>
    <w:p w:rsidR="00E44704" w:rsidRPr="00E44704" w:rsidRDefault="006957BF" w:rsidP="005F3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44704" w:rsidRPr="00E447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="00E44704" w:rsidRPr="00E44704">
        <w:rPr>
          <w:rFonts w:ascii="Times New Roman" w:hAnsi="Times New Roman" w:cs="Times New Roman"/>
          <w:sz w:val="24"/>
          <w:szCs w:val="24"/>
        </w:rPr>
        <w:t xml:space="preserve">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6957BF" w:rsidRDefault="006957BF" w:rsidP="00E44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7BF" w:rsidRPr="005F38E9" w:rsidRDefault="006957BF" w:rsidP="005F38E9">
      <w:pPr>
        <w:tabs>
          <w:tab w:val="left" w:pos="567"/>
        </w:tabs>
        <w:spacing w:after="0" w:line="240" w:lineRule="auto"/>
        <w:ind w:right="-313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3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394"/>
      </w:tblGrid>
      <w:tr w:rsidR="006957BF" w:rsidRPr="0086300C" w:rsidTr="00A834AF">
        <w:trPr>
          <w:trHeight w:val="993"/>
        </w:trPr>
        <w:tc>
          <w:tcPr>
            <w:tcW w:w="5070" w:type="dxa"/>
          </w:tcPr>
          <w:p w:rsidR="006957BF" w:rsidRPr="005F38E9" w:rsidRDefault="006957BF" w:rsidP="00A834AF">
            <w:pPr>
              <w:keepNext/>
              <w:tabs>
                <w:tab w:val="left" w:pos="567"/>
              </w:tabs>
              <w:spacing w:after="0" w:line="240" w:lineRule="auto"/>
              <w:ind w:right="-313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957BF" w:rsidRPr="005F38E9" w:rsidRDefault="006957BF" w:rsidP="00A834AF">
            <w:pPr>
              <w:keepNext/>
              <w:tabs>
                <w:tab w:val="left" w:pos="567"/>
              </w:tabs>
              <w:spacing w:after="0" w:line="240" w:lineRule="auto"/>
              <w:ind w:right="-313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957BF" w:rsidRPr="005F38E9" w:rsidRDefault="006957BF" w:rsidP="00A834AF">
            <w:pPr>
              <w:keepNext/>
              <w:tabs>
                <w:tab w:val="left" w:pos="567"/>
              </w:tabs>
              <w:spacing w:after="0" w:line="240" w:lineRule="auto"/>
              <w:ind w:right="-313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ПАО «Таттелеком»</w:t>
            </w:r>
          </w:p>
          <w:p w:rsidR="006957BF" w:rsidRPr="005F38E9" w:rsidRDefault="006957BF" w:rsidP="00A834AF">
            <w:pPr>
              <w:tabs>
                <w:tab w:val="left" w:pos="567"/>
              </w:tabs>
              <w:spacing w:after="0" w:line="240" w:lineRule="auto"/>
              <w:ind w:right="-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7BF" w:rsidRPr="005F38E9" w:rsidRDefault="006957BF" w:rsidP="00A834AF">
            <w:pPr>
              <w:tabs>
                <w:tab w:val="left" w:pos="567"/>
              </w:tabs>
              <w:spacing w:after="0" w:line="240" w:lineRule="auto"/>
              <w:ind w:right="-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/Ф.</w:t>
            </w:r>
            <w:r w:rsidR="0086300C" w:rsidRPr="005F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F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86300C" w:rsidRPr="005F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F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О./</w:t>
            </w:r>
          </w:p>
          <w:p w:rsidR="006957BF" w:rsidRPr="005F38E9" w:rsidRDefault="006957BF" w:rsidP="00A834AF">
            <w:pPr>
              <w:tabs>
                <w:tab w:val="left" w:pos="567"/>
              </w:tabs>
              <w:spacing w:after="0" w:line="240" w:lineRule="auto"/>
              <w:ind w:right="-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6957BF" w:rsidRPr="005F38E9" w:rsidRDefault="006957BF" w:rsidP="00A834AF">
            <w:pPr>
              <w:keepNext/>
              <w:tabs>
                <w:tab w:val="left" w:pos="567"/>
              </w:tabs>
              <w:spacing w:after="0" w:line="240" w:lineRule="auto"/>
              <w:ind w:right="-313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957BF" w:rsidRPr="005F38E9" w:rsidRDefault="006957BF" w:rsidP="00A834AF">
            <w:pPr>
              <w:keepNext/>
              <w:tabs>
                <w:tab w:val="left" w:pos="567"/>
              </w:tabs>
              <w:spacing w:after="0" w:line="240" w:lineRule="auto"/>
              <w:ind w:right="-313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957BF" w:rsidRPr="005F38E9" w:rsidRDefault="006957BF" w:rsidP="00A834AF">
            <w:pPr>
              <w:keepNext/>
              <w:tabs>
                <w:tab w:val="left" w:pos="567"/>
              </w:tabs>
              <w:spacing w:after="0" w:line="240" w:lineRule="auto"/>
              <w:ind w:right="-313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Акционер </w:t>
            </w:r>
            <w:r w:rsidRPr="005F3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86300C" w:rsidRPr="005F3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  <w:r w:rsidRPr="005F3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/Ф.</w:t>
            </w:r>
            <w:r w:rsidR="0086300C" w:rsidRPr="005F3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5F3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И.</w:t>
            </w:r>
            <w:r w:rsidR="0086300C" w:rsidRPr="005F3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5F3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О.)</w:t>
            </w:r>
          </w:p>
          <w:p w:rsidR="006957BF" w:rsidRPr="005F38E9" w:rsidRDefault="006957BF" w:rsidP="00A834AF">
            <w:pPr>
              <w:tabs>
                <w:tab w:val="left" w:pos="567"/>
              </w:tabs>
              <w:spacing w:after="0" w:line="240" w:lineRule="auto"/>
              <w:ind w:right="-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7BF" w:rsidRPr="005F38E9" w:rsidRDefault="006957BF" w:rsidP="00A834AF">
            <w:pPr>
              <w:tabs>
                <w:tab w:val="left" w:pos="567"/>
              </w:tabs>
              <w:spacing w:after="0" w:line="240" w:lineRule="auto"/>
              <w:ind w:right="-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/Ф.</w:t>
            </w:r>
            <w:r w:rsidR="0086300C" w:rsidRPr="005F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F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86300C" w:rsidRPr="005F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F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О./</w:t>
            </w:r>
          </w:p>
        </w:tc>
      </w:tr>
    </w:tbl>
    <w:p w:rsidR="006957BF" w:rsidRPr="00C050CD" w:rsidRDefault="006957BF" w:rsidP="006957BF">
      <w:pPr>
        <w:tabs>
          <w:tab w:val="left" w:pos="567"/>
        </w:tabs>
        <w:spacing w:after="0" w:line="240" w:lineRule="auto"/>
        <w:ind w:right="-31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57BF" w:rsidRDefault="006957BF" w:rsidP="00E44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7BF" w:rsidSect="005F38E9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64E" w:rsidRDefault="00AC364E" w:rsidP="00E44704">
      <w:pPr>
        <w:spacing w:after="0" w:line="240" w:lineRule="auto"/>
      </w:pPr>
      <w:r>
        <w:separator/>
      </w:r>
    </w:p>
  </w:endnote>
  <w:endnote w:type="continuationSeparator" w:id="0">
    <w:p w:rsidR="00AC364E" w:rsidRDefault="00AC364E" w:rsidP="00E44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64E" w:rsidRDefault="00AC364E" w:rsidP="00E44704">
      <w:pPr>
        <w:spacing w:after="0" w:line="240" w:lineRule="auto"/>
      </w:pPr>
      <w:r>
        <w:separator/>
      </w:r>
    </w:p>
  </w:footnote>
  <w:footnote w:type="continuationSeparator" w:id="0">
    <w:p w:rsidR="00AC364E" w:rsidRDefault="00AC364E" w:rsidP="00E44704">
      <w:pPr>
        <w:spacing w:after="0" w:line="240" w:lineRule="auto"/>
      </w:pPr>
      <w:r>
        <w:continuationSeparator/>
      </w:r>
    </w:p>
  </w:footnote>
  <w:footnote w:id="1">
    <w:p w:rsidR="00E44704" w:rsidRPr="005F38E9" w:rsidRDefault="00E44704" w:rsidP="00E4470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5F38E9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t xml:space="preserve"> </w:t>
      </w:r>
      <w:r w:rsidRPr="005F38E9">
        <w:rPr>
          <w:rFonts w:ascii="Times New Roman" w:hAnsi="Times New Roman" w:cs="Times New Roman"/>
          <w:sz w:val="20"/>
          <w:szCs w:val="20"/>
        </w:rPr>
        <w:t>В соответствии с п</w:t>
      </w:r>
      <w:r w:rsidR="00411D88" w:rsidRPr="005F38E9">
        <w:rPr>
          <w:rFonts w:ascii="Times New Roman" w:hAnsi="Times New Roman" w:cs="Times New Roman"/>
          <w:sz w:val="20"/>
          <w:szCs w:val="20"/>
        </w:rPr>
        <w:t>.</w:t>
      </w:r>
      <w:r w:rsidR="00411D88">
        <w:rPr>
          <w:rFonts w:ascii="Times New Roman" w:hAnsi="Times New Roman" w:cs="Times New Roman"/>
          <w:sz w:val="20"/>
          <w:szCs w:val="20"/>
        </w:rPr>
        <w:t> </w:t>
      </w:r>
      <w:r w:rsidRPr="005F38E9">
        <w:rPr>
          <w:rFonts w:ascii="Times New Roman" w:hAnsi="Times New Roman" w:cs="Times New Roman"/>
          <w:sz w:val="20"/>
          <w:szCs w:val="20"/>
        </w:rPr>
        <w:t>12 ст</w:t>
      </w:r>
      <w:r w:rsidR="00411D88" w:rsidRPr="005F38E9">
        <w:rPr>
          <w:rFonts w:ascii="Times New Roman" w:hAnsi="Times New Roman" w:cs="Times New Roman"/>
          <w:sz w:val="20"/>
          <w:szCs w:val="20"/>
        </w:rPr>
        <w:t>.</w:t>
      </w:r>
      <w:r w:rsidR="00411D88">
        <w:rPr>
          <w:rFonts w:ascii="Times New Roman" w:hAnsi="Times New Roman" w:cs="Times New Roman"/>
          <w:sz w:val="20"/>
          <w:szCs w:val="20"/>
        </w:rPr>
        <w:t> </w:t>
      </w:r>
      <w:r w:rsidRPr="005F38E9">
        <w:rPr>
          <w:rFonts w:ascii="Times New Roman" w:hAnsi="Times New Roman" w:cs="Times New Roman"/>
          <w:sz w:val="20"/>
          <w:szCs w:val="20"/>
        </w:rPr>
        <w:t xml:space="preserve">91 Федерального закона от 26.12.1995 </w:t>
      </w:r>
      <w:r w:rsidR="00411D88" w:rsidRPr="005F38E9">
        <w:rPr>
          <w:rFonts w:ascii="Times New Roman" w:hAnsi="Times New Roman" w:cs="Times New Roman"/>
          <w:sz w:val="20"/>
          <w:szCs w:val="20"/>
        </w:rPr>
        <w:t>№</w:t>
      </w:r>
      <w:r w:rsidR="00411D88">
        <w:rPr>
          <w:rFonts w:ascii="Times New Roman" w:hAnsi="Times New Roman" w:cs="Times New Roman"/>
          <w:sz w:val="20"/>
          <w:szCs w:val="20"/>
        </w:rPr>
        <w:t> </w:t>
      </w:r>
      <w:r w:rsidRPr="005F38E9">
        <w:rPr>
          <w:rFonts w:ascii="Times New Roman" w:hAnsi="Times New Roman" w:cs="Times New Roman"/>
          <w:sz w:val="20"/>
          <w:szCs w:val="20"/>
        </w:rPr>
        <w:t>208-ФЗ «Об акционерных обществах»</w:t>
      </w:r>
      <w:r w:rsidR="00411D88">
        <w:rPr>
          <w:rFonts w:ascii="Times New Roman" w:hAnsi="Times New Roman" w:cs="Times New Roman"/>
          <w:sz w:val="20"/>
          <w:szCs w:val="20"/>
        </w:rPr>
        <w:t>,</w:t>
      </w:r>
      <w:r w:rsidRPr="005F38E9">
        <w:rPr>
          <w:rFonts w:ascii="Times New Roman" w:hAnsi="Times New Roman" w:cs="Times New Roman"/>
          <w:sz w:val="20"/>
          <w:szCs w:val="20"/>
        </w:rPr>
        <w:t xml:space="preserve"> в случае группового обращения акционеров с требованием о предоставлении доступа к документам, содержащим конфиденциальную информацию, соглашение о конфиденциальности должно быть подписано каждым из них, а при предоставлении доступа к таким документам представителю акционера по доверенности </w:t>
      </w:r>
      <w:r w:rsidR="00411D88">
        <w:rPr>
          <w:rFonts w:ascii="Times New Roman" w:hAnsi="Times New Roman" w:cs="Times New Roman"/>
          <w:sz w:val="20"/>
          <w:szCs w:val="20"/>
        </w:rPr>
        <w:sym w:font="Symbol" w:char="F02D"/>
      </w:r>
      <w:r w:rsidRPr="005F38E9">
        <w:rPr>
          <w:rFonts w:ascii="Times New Roman" w:hAnsi="Times New Roman" w:cs="Times New Roman"/>
          <w:sz w:val="20"/>
          <w:szCs w:val="20"/>
        </w:rPr>
        <w:t xml:space="preserve"> как самим акционером, так и его представителем</w:t>
      </w:r>
      <w:r w:rsidR="00411D88">
        <w:rPr>
          <w:rFonts w:ascii="Times New Roman" w:hAnsi="Times New Roman" w:cs="Times New Roman"/>
          <w:sz w:val="20"/>
          <w:szCs w:val="20"/>
        </w:rPr>
        <w:t>.</w:t>
      </w:r>
      <w:r w:rsidRPr="005F38E9">
        <w:rPr>
          <w:rFonts w:ascii="Times New Roman" w:hAnsi="Times New Roman" w:cs="Times New Roman"/>
          <w:sz w:val="20"/>
          <w:szCs w:val="20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94677"/>
    <w:multiLevelType w:val="multilevel"/>
    <w:tmpl w:val="EE84FA9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A1"/>
    <w:rsid w:val="00076A1C"/>
    <w:rsid w:val="000B4C5C"/>
    <w:rsid w:val="00162E73"/>
    <w:rsid w:val="00340A0E"/>
    <w:rsid w:val="00411D88"/>
    <w:rsid w:val="0045326A"/>
    <w:rsid w:val="005757BB"/>
    <w:rsid w:val="005C79A1"/>
    <w:rsid w:val="005F38E9"/>
    <w:rsid w:val="00646C89"/>
    <w:rsid w:val="00681D7F"/>
    <w:rsid w:val="006957BF"/>
    <w:rsid w:val="007970E0"/>
    <w:rsid w:val="00843E04"/>
    <w:rsid w:val="00847EA2"/>
    <w:rsid w:val="0086300C"/>
    <w:rsid w:val="009706E9"/>
    <w:rsid w:val="009E1787"/>
    <w:rsid w:val="00AC364E"/>
    <w:rsid w:val="00B818BE"/>
    <w:rsid w:val="00BD0DA0"/>
    <w:rsid w:val="00D32500"/>
    <w:rsid w:val="00DC6B2E"/>
    <w:rsid w:val="00E224E7"/>
    <w:rsid w:val="00E44704"/>
    <w:rsid w:val="00E4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D9380-EDC6-481E-8DE7-9B213E26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4470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4470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44704"/>
    <w:rPr>
      <w:vertAlign w:val="superscript"/>
    </w:rPr>
  </w:style>
  <w:style w:type="paragraph" w:customStyle="1" w:styleId="Default">
    <w:name w:val="Default"/>
    <w:rsid w:val="00E44704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4470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81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1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B4BBB-AC5E-46A3-931E-D7D2A4A5F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Осадченко Анастасия Михайловна</dc:creator>
  <cp:keywords/>
  <dc:description/>
  <cp:lastModifiedBy>Осадченко Анастасия Михайловна</cp:lastModifiedBy>
  <cp:revision>3</cp:revision>
  <dcterms:created xsi:type="dcterms:W3CDTF">2026-02-20T07:21:00Z</dcterms:created>
  <dcterms:modified xsi:type="dcterms:W3CDTF">2026-02-20T08:00:00Z</dcterms:modified>
</cp:coreProperties>
</file>